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93412C4" w14:textId="77777777" w:rsidR="003E1E8E" w:rsidRDefault="001432DF" w:rsidP="001432DF">
      <w:pPr>
        <w:pStyle w:val="Nadpis1"/>
        <w:pBdr>
          <w:bottom w:val="single" w:sz="4" w:space="1" w:color="auto"/>
        </w:pBdr>
        <w:jc w:val="center"/>
        <w:rPr>
          <w:rFonts w:ascii="Calibri" w:hAnsi="Calibri" w:cs="Calibri"/>
          <w:b/>
          <w:bCs/>
          <w:sz w:val="28"/>
          <w:szCs w:val="28"/>
        </w:rPr>
      </w:pPr>
      <w:r>
        <w:rPr>
          <w:rFonts w:ascii="Calibri" w:hAnsi="Calibri" w:cs="Calibri"/>
          <w:b/>
          <w:bCs/>
          <w:sz w:val="28"/>
          <w:szCs w:val="28"/>
        </w:rPr>
        <w:t>SMERNICA O ZABEZPEČENÍ ROVNOSTI A ELIMINÁCII SEGREGÁCIE VO VÝCHOVE A VZDELÁVANÍ</w:t>
      </w:r>
    </w:p>
    <w:p w14:paraId="40E95AB0" w14:textId="77777777" w:rsidR="003E1E8E" w:rsidRDefault="001432DF" w:rsidP="001432DF">
      <w:pPr>
        <w:pStyle w:val="Odsekzoznamu"/>
        <w:numPr>
          <w:ilvl w:val="0"/>
          <w:numId w:val="1"/>
        </w:numPr>
        <w:jc w:val="both"/>
        <w:rPr>
          <w:b/>
          <w:bCs/>
          <w:sz w:val="24"/>
          <w:szCs w:val="24"/>
        </w:rPr>
      </w:pPr>
      <w:r>
        <w:rPr>
          <w:b/>
          <w:bCs/>
          <w:sz w:val="24"/>
          <w:szCs w:val="24"/>
        </w:rPr>
        <w:t>ÚČEL DOKUMENTU</w:t>
      </w:r>
    </w:p>
    <w:p w14:paraId="5348DAD8" w14:textId="154DFB48" w:rsidR="003E1E8E" w:rsidRDefault="001432DF" w:rsidP="001432DF">
      <w:pPr>
        <w:jc w:val="both"/>
        <w:rPr>
          <w:sz w:val="24"/>
          <w:szCs w:val="24"/>
        </w:rPr>
      </w:pPr>
      <w:r>
        <w:rPr>
          <w:sz w:val="24"/>
          <w:szCs w:val="24"/>
        </w:rPr>
        <w:t>Táto smernica predstavuje základný normatívny dokument materskej školy v oblasti zabezpečenia rovnosti príležitostí a eliminácie segregácie v rámci výchovno-vzdelávacieho procesu. Jej hlavným cieľom je vytvoriť systémové, transparentné a zrozumiteľné rámce pre prevenciu, identifikáciu a riešenie segregácie v akýchkoľvek formách. Dokument stanovuje záväzné pravidlá pre správanie všetkých aktérov školského prostredia, vrátane vedenia, pedagogických a odborných zamestnancov, s dôrazom na aktívnu podporu inkluzívneho vzdelávania.</w:t>
      </w:r>
    </w:p>
    <w:p w14:paraId="2D006032" w14:textId="77777777" w:rsidR="003E1E8E" w:rsidRDefault="001432DF" w:rsidP="001432DF">
      <w:pPr>
        <w:jc w:val="both"/>
        <w:rPr>
          <w:sz w:val="24"/>
          <w:szCs w:val="24"/>
        </w:rPr>
      </w:pPr>
      <w:r>
        <w:rPr>
          <w:sz w:val="24"/>
          <w:szCs w:val="24"/>
        </w:rPr>
        <w:t>Účelom smernice je:</w:t>
      </w:r>
    </w:p>
    <w:p w14:paraId="02771BD6" w14:textId="46026A91" w:rsidR="003E1E8E" w:rsidRDefault="001432DF" w:rsidP="001432DF">
      <w:pPr>
        <w:pStyle w:val="Odsekzoznamu"/>
        <w:numPr>
          <w:ilvl w:val="0"/>
          <w:numId w:val="2"/>
        </w:numPr>
        <w:spacing w:line="278" w:lineRule="auto"/>
        <w:jc w:val="both"/>
        <w:rPr>
          <w:sz w:val="24"/>
          <w:szCs w:val="24"/>
        </w:rPr>
      </w:pPr>
      <w:r>
        <w:rPr>
          <w:sz w:val="24"/>
          <w:szCs w:val="24"/>
        </w:rPr>
        <w:t>zabezpečiť rovnaký prístup ku kvalitnému vzdelaniu pre všetkých detí bez ohľadu na ich etnický, sociálny alebo zdravotný status;</w:t>
      </w:r>
    </w:p>
    <w:p w14:paraId="2E7380AA" w14:textId="77777777" w:rsidR="003E1E8E" w:rsidRDefault="001432DF" w:rsidP="001432DF">
      <w:pPr>
        <w:pStyle w:val="Odsekzoznamu"/>
        <w:numPr>
          <w:ilvl w:val="0"/>
          <w:numId w:val="2"/>
        </w:numPr>
        <w:spacing w:line="278" w:lineRule="auto"/>
        <w:jc w:val="both"/>
        <w:rPr>
          <w:sz w:val="24"/>
          <w:szCs w:val="24"/>
        </w:rPr>
      </w:pPr>
      <w:r>
        <w:rPr>
          <w:sz w:val="24"/>
          <w:szCs w:val="24"/>
        </w:rPr>
        <w:t>vytvoriť preventívne mechanizmy na elimináciu segregácie vo všetkých jej formách (fyzickej, pedagogickej, sociálnej, psychologickej, inštitucionálnej);</w:t>
      </w:r>
    </w:p>
    <w:p w14:paraId="201BBBC6" w14:textId="77777777" w:rsidR="003E1E8E" w:rsidRDefault="001432DF" w:rsidP="001432DF">
      <w:pPr>
        <w:pStyle w:val="Odsekzoznamu"/>
        <w:numPr>
          <w:ilvl w:val="0"/>
          <w:numId w:val="2"/>
        </w:numPr>
        <w:spacing w:line="278" w:lineRule="auto"/>
        <w:jc w:val="both"/>
        <w:rPr>
          <w:sz w:val="24"/>
          <w:szCs w:val="24"/>
        </w:rPr>
      </w:pPr>
      <w:r>
        <w:rPr>
          <w:sz w:val="24"/>
          <w:szCs w:val="24"/>
        </w:rPr>
        <w:t>definovať kompetencie a zodpovednosti zamestnancov pri odhaľovaní a riešení podnetov súvisiacich so segregáciou;</w:t>
      </w:r>
    </w:p>
    <w:p w14:paraId="62FF6661" w14:textId="30B8C6E3" w:rsidR="003E1E8E" w:rsidRDefault="001432DF" w:rsidP="001432DF">
      <w:pPr>
        <w:pStyle w:val="Odsekzoznamu"/>
        <w:numPr>
          <w:ilvl w:val="0"/>
          <w:numId w:val="2"/>
        </w:numPr>
        <w:spacing w:line="278" w:lineRule="auto"/>
        <w:jc w:val="both"/>
        <w:rPr>
          <w:sz w:val="24"/>
          <w:szCs w:val="24"/>
        </w:rPr>
      </w:pPr>
      <w:r>
        <w:rPr>
          <w:sz w:val="24"/>
          <w:szCs w:val="24"/>
        </w:rPr>
        <w:t>podporiť vytváranie bezpečného, podnetného a rešpektujúceho prostredia pre každého dieťaťa;</w:t>
      </w:r>
    </w:p>
    <w:p w14:paraId="7B079411" w14:textId="77777777" w:rsidR="003E1E8E" w:rsidRDefault="001432DF" w:rsidP="001432DF">
      <w:pPr>
        <w:pStyle w:val="Odsekzoznamu"/>
        <w:numPr>
          <w:ilvl w:val="0"/>
          <w:numId w:val="2"/>
        </w:numPr>
        <w:spacing w:line="278" w:lineRule="auto"/>
        <w:jc w:val="both"/>
        <w:rPr>
          <w:sz w:val="24"/>
          <w:szCs w:val="24"/>
        </w:rPr>
      </w:pPr>
      <w:r>
        <w:rPr>
          <w:sz w:val="24"/>
          <w:szCs w:val="24"/>
        </w:rPr>
        <w:t>zabezpečiť súlad postupov školy s príslušnou legislatívou, ako aj metodickými odporúčaniami Štátnej školskej inšpekcie a Národného inštitútu vzdelávania a mládeže.</w:t>
      </w:r>
    </w:p>
    <w:p w14:paraId="6CC8418A" w14:textId="3171A2B5" w:rsidR="003E1E8E" w:rsidRDefault="001432DF" w:rsidP="001432DF">
      <w:pPr>
        <w:jc w:val="both"/>
        <w:rPr>
          <w:sz w:val="24"/>
          <w:szCs w:val="24"/>
        </w:rPr>
      </w:pPr>
      <w:r>
        <w:rPr>
          <w:sz w:val="24"/>
          <w:szCs w:val="24"/>
        </w:rPr>
        <w:t xml:space="preserve">Smernica má zároveň preventívny, intervenčný a </w:t>
      </w:r>
      <w:proofErr w:type="spellStart"/>
      <w:r>
        <w:rPr>
          <w:sz w:val="24"/>
          <w:szCs w:val="24"/>
        </w:rPr>
        <w:t>edukatívny</w:t>
      </w:r>
      <w:proofErr w:type="spellEnd"/>
      <w:r>
        <w:rPr>
          <w:sz w:val="24"/>
          <w:szCs w:val="24"/>
        </w:rPr>
        <w:t xml:space="preserve"> charakter a je súčasťou širšieho úsilia materskej školy o budovanie inkluzívneho a spravodlivého vzdelávacieho prostredia. smernica predstavuje základný normatívny rámec školy v oblasti zabezpečovania rovnosti príležitostí a prevencie segregácie vo výchovno-vzdelávacom procese. Jej účelom je zabezpečiť, aby každé dieťa bez ohľadu na rasu, etnický pôvod, náboženstvo, zdravotný stav, rodinné zázemie alebo socioekonomickú situáciu malo možnosť plnohodnotne participovať na vzdelávacom procese v nediskriminačnom prostredí. Dokument definuje právne východiská, procedurálne kroky a opatrenia, ktoré má materská škola aplikovať v prípadoch identifikácie alebo podozrenia zo segregácie, pričom sa opiera o princípy rovnosti, ľudskej dôstojnosti a práva na vzdelanie.</w:t>
      </w:r>
    </w:p>
    <w:p w14:paraId="59874497" w14:textId="77777777" w:rsidR="003E1E8E" w:rsidRDefault="001432DF" w:rsidP="001432DF">
      <w:pPr>
        <w:pStyle w:val="Odsekzoznamu"/>
        <w:numPr>
          <w:ilvl w:val="0"/>
          <w:numId w:val="1"/>
        </w:numPr>
        <w:jc w:val="both"/>
        <w:rPr>
          <w:b/>
          <w:bCs/>
          <w:sz w:val="24"/>
          <w:szCs w:val="24"/>
        </w:rPr>
      </w:pPr>
      <w:r>
        <w:rPr>
          <w:b/>
          <w:bCs/>
          <w:sz w:val="24"/>
          <w:szCs w:val="24"/>
        </w:rPr>
        <w:t>ZÁVÄZNOSŤ SMERNICE</w:t>
      </w:r>
    </w:p>
    <w:p w14:paraId="355F3FA1" w14:textId="1A73B3DB" w:rsidR="003E1E8E" w:rsidRDefault="001432DF" w:rsidP="001432DF">
      <w:pPr>
        <w:jc w:val="both"/>
        <w:rPr>
          <w:sz w:val="24"/>
          <w:szCs w:val="24"/>
        </w:rPr>
      </w:pPr>
      <w:r>
        <w:rPr>
          <w:sz w:val="24"/>
          <w:szCs w:val="24"/>
        </w:rPr>
        <w:t>Táto smernica je záväzným vnútorným predpisom materskej školy, ktorý má charakter všeobecne záväzného dokumentu pre všetkých účastníkov výchovno-vzdelávacieho procesu. Záväznosť sa vzťahuje na:</w:t>
      </w:r>
    </w:p>
    <w:p w14:paraId="2218D71C" w14:textId="7061325F" w:rsidR="003E1E8E" w:rsidRDefault="001432DF" w:rsidP="001432DF">
      <w:pPr>
        <w:pStyle w:val="Odsekzoznamu"/>
        <w:numPr>
          <w:ilvl w:val="0"/>
          <w:numId w:val="3"/>
        </w:numPr>
        <w:spacing w:line="278" w:lineRule="auto"/>
        <w:jc w:val="both"/>
        <w:rPr>
          <w:sz w:val="24"/>
          <w:szCs w:val="24"/>
        </w:rPr>
      </w:pPr>
      <w:r>
        <w:rPr>
          <w:sz w:val="24"/>
          <w:szCs w:val="24"/>
        </w:rPr>
        <w:lastRenderedPageBreak/>
        <w:t>všetkých zamestnancov materskej školy – pedagogických, odborných, technicko-hospodárskych, ako aj administratívnych pracovníkov;</w:t>
      </w:r>
    </w:p>
    <w:p w14:paraId="2E011BEC" w14:textId="64096AA3" w:rsidR="003E1E8E" w:rsidRDefault="001432DF" w:rsidP="001432DF">
      <w:pPr>
        <w:pStyle w:val="Odsekzoznamu"/>
        <w:numPr>
          <w:ilvl w:val="0"/>
          <w:numId w:val="3"/>
        </w:numPr>
        <w:spacing w:line="278" w:lineRule="auto"/>
        <w:jc w:val="both"/>
        <w:rPr>
          <w:sz w:val="24"/>
          <w:szCs w:val="24"/>
        </w:rPr>
      </w:pPr>
      <w:r>
        <w:rPr>
          <w:sz w:val="24"/>
          <w:szCs w:val="24"/>
        </w:rPr>
        <w:t>vedenie materskej školy, vrátane riaditeľa a jeho zástupcov;</w:t>
      </w:r>
    </w:p>
    <w:p w14:paraId="7B9902E6" w14:textId="1BCD1902" w:rsidR="003E1E8E" w:rsidRDefault="001432DF" w:rsidP="001432DF">
      <w:pPr>
        <w:pStyle w:val="Odsekzoznamu"/>
        <w:numPr>
          <w:ilvl w:val="0"/>
          <w:numId w:val="3"/>
        </w:numPr>
        <w:spacing w:line="278" w:lineRule="auto"/>
        <w:jc w:val="both"/>
        <w:rPr>
          <w:sz w:val="24"/>
          <w:szCs w:val="24"/>
        </w:rPr>
      </w:pPr>
      <w:r>
        <w:rPr>
          <w:sz w:val="24"/>
          <w:szCs w:val="24"/>
        </w:rPr>
        <w:t>externých spolupracovníkov, partnerov školy a dobrovoľníkov zapojených do činností materskej školy;</w:t>
      </w:r>
    </w:p>
    <w:p w14:paraId="38112D69" w14:textId="608D8A32" w:rsidR="003E1E8E" w:rsidRDefault="001432DF" w:rsidP="001432DF">
      <w:pPr>
        <w:pStyle w:val="Odsekzoznamu"/>
        <w:numPr>
          <w:ilvl w:val="0"/>
          <w:numId w:val="3"/>
        </w:numPr>
        <w:spacing w:line="278" w:lineRule="auto"/>
        <w:jc w:val="both"/>
        <w:rPr>
          <w:sz w:val="24"/>
          <w:szCs w:val="24"/>
        </w:rPr>
      </w:pPr>
      <w:r>
        <w:rPr>
          <w:sz w:val="24"/>
          <w:szCs w:val="24"/>
        </w:rPr>
        <w:t>všetky subjekty zúčastňujúce sa na výchove a vzdelávaní v rámci pôsobnosti materskej školy, vrátane účastníkov školských podujatí a projektov.</w:t>
      </w:r>
    </w:p>
    <w:p w14:paraId="0607F8BA" w14:textId="438AFB44" w:rsidR="003E1E8E" w:rsidRDefault="001432DF" w:rsidP="001432DF">
      <w:pPr>
        <w:jc w:val="both"/>
        <w:rPr>
          <w:sz w:val="24"/>
          <w:szCs w:val="24"/>
        </w:rPr>
      </w:pPr>
      <w:r>
        <w:rPr>
          <w:sz w:val="24"/>
          <w:szCs w:val="24"/>
        </w:rPr>
        <w:t>Ustanovenia tejto smernice sú súčasťou vnútorného kontrolného a riadiaceho systému školy a majú povahu noriem, ktorých dodržiavanie je pravidelne vyhodnocované. Porušenie povinností vyplývajúcich z tejto smernice môže byť predmetom disciplinárneho konania v zmysle príslušných pracovnoprávnych predpisov a vnútorných predpisov materskej školy.</w:t>
      </w:r>
    </w:p>
    <w:p w14:paraId="7ADDBA67" w14:textId="77777777" w:rsidR="003E1E8E" w:rsidRDefault="001432DF" w:rsidP="001432DF">
      <w:pPr>
        <w:jc w:val="both"/>
        <w:rPr>
          <w:sz w:val="24"/>
          <w:szCs w:val="24"/>
        </w:rPr>
      </w:pPr>
      <w:r>
        <w:rPr>
          <w:sz w:val="24"/>
          <w:szCs w:val="24"/>
        </w:rPr>
        <w:t>Zároveň sa od každého zamestnanca očakáva aktívna participácia na napĺňaní cieľov smernice – najmä dôsledné uplatňovanie princípov rovnosti, nulovej tolerancie voči segregácii, a dôsledné reagovanie na akékoľvek prejavy diskriminácie alebo nerovnakého zaobchádzania. Všetci zamestnanci sú povinní oboznámiť sa s obsahom smernice a zúčastniť sa na úvodnom aj priebežnom školení k jej obsahu.</w:t>
      </w:r>
    </w:p>
    <w:p w14:paraId="27450285" w14:textId="53EC490E" w:rsidR="003E1E8E" w:rsidRDefault="001432DF" w:rsidP="001432DF">
      <w:pPr>
        <w:jc w:val="both"/>
        <w:rPr>
          <w:sz w:val="24"/>
          <w:szCs w:val="24"/>
        </w:rPr>
      </w:pPr>
      <w:r>
        <w:rPr>
          <w:sz w:val="24"/>
          <w:szCs w:val="24"/>
        </w:rPr>
        <w:t>Riaditeľ materskej školy zodpovedá za to, že smernica je aktualizovaná, komunikovaná všetkým zainteresovaným a implementovaná do všetkých relevantných procesov materskej školy. Táto smernica je záväzná pre všetkých zamestnancov školy vrátane pedagogických, odborných, technicko-hospodárskych pracovníkov a vedenia školy. Jej ustanovenia sa aplikujú aj na externých spolupracovníkov, dobrovoľníkov a každého, kto sa zúčastňuje na výchovno-vzdelávacom procese alebo činnostiach školy.</w:t>
      </w:r>
    </w:p>
    <w:p w14:paraId="1D7E80F6" w14:textId="77777777" w:rsidR="003E1E8E" w:rsidRDefault="003E1E8E" w:rsidP="001432DF">
      <w:pPr>
        <w:jc w:val="both"/>
        <w:rPr>
          <w:sz w:val="24"/>
          <w:szCs w:val="24"/>
        </w:rPr>
      </w:pPr>
    </w:p>
    <w:p w14:paraId="19260C46" w14:textId="77777777" w:rsidR="003E1E8E" w:rsidRDefault="001432DF" w:rsidP="001432DF">
      <w:pPr>
        <w:pStyle w:val="Odsekzoznamu"/>
        <w:numPr>
          <w:ilvl w:val="0"/>
          <w:numId w:val="1"/>
        </w:numPr>
        <w:jc w:val="both"/>
        <w:rPr>
          <w:b/>
          <w:bCs/>
          <w:sz w:val="24"/>
          <w:szCs w:val="24"/>
        </w:rPr>
      </w:pPr>
      <w:r>
        <w:rPr>
          <w:b/>
          <w:bCs/>
          <w:sz w:val="24"/>
          <w:szCs w:val="24"/>
        </w:rPr>
        <w:t>SEGREGÁCIA – VÝCHODISKOVÁ DEFINÍCIA</w:t>
      </w:r>
    </w:p>
    <w:p w14:paraId="63B1A807" w14:textId="7B08C799" w:rsidR="003E1E8E" w:rsidRDefault="001432DF" w:rsidP="001432DF">
      <w:pPr>
        <w:jc w:val="both"/>
        <w:rPr>
          <w:sz w:val="24"/>
          <w:szCs w:val="24"/>
        </w:rPr>
      </w:pPr>
      <w:r>
        <w:rPr>
          <w:sz w:val="24"/>
          <w:szCs w:val="24"/>
        </w:rPr>
        <w:t>Segregácia vo vzdelávaní je systematický jav, ktorý vedie k oddeleniu jednotlivcov alebo skupín detí v rámci výchovno-vzdelávacieho procesu, a to na základe ich etnického pôvodu, sociálno-ekonomickej situácie, národnosti, zdravotného znevýhodnenia alebo iných diskriminačných kritérií. Takéto oddelenie je zvyčajne sprevádzané zníženým prístupom ku kvalitnému vzdelaniu, nižšími očakávaniami zo strany pedagógov, zníženými šancami na úspešné začlenenie do spoločnosti a obmedzeným sociálnym kontaktom s ostatnými deťmi.</w:t>
      </w:r>
    </w:p>
    <w:p w14:paraId="31880323" w14:textId="7F1792FF" w:rsidR="003E1E8E" w:rsidRDefault="001432DF" w:rsidP="001432DF">
      <w:pPr>
        <w:jc w:val="both"/>
        <w:rPr>
          <w:sz w:val="24"/>
          <w:szCs w:val="24"/>
        </w:rPr>
      </w:pPr>
      <w:r>
        <w:rPr>
          <w:sz w:val="24"/>
          <w:szCs w:val="24"/>
        </w:rPr>
        <w:t>Z pedagogického, psychologického a právneho hľadiska ide o vážne porušenie princípu rovnosti šancí, ktorý je ukotvený v medzinárodných dohovoroch, európskej legislatíve i vnútroštátnych právnych normách. Segregácia môže byť úmyselná (napr. vedomé zaraďovanie detí do oddelených tried) alebo neúmyselná (napr. dôsledok nepriamych organizačných rozhodnutí, ktoré vedú k homogénnemu zloženiu tried).</w:t>
      </w:r>
    </w:p>
    <w:p w14:paraId="49ED3373" w14:textId="33E7B306" w:rsidR="003E1E8E" w:rsidRDefault="001432DF" w:rsidP="001432DF">
      <w:pPr>
        <w:jc w:val="both"/>
        <w:rPr>
          <w:sz w:val="24"/>
          <w:szCs w:val="24"/>
        </w:rPr>
      </w:pPr>
      <w:r>
        <w:rPr>
          <w:sz w:val="24"/>
          <w:szCs w:val="24"/>
        </w:rPr>
        <w:t xml:space="preserve">Rovnosť vo vzdelávaní neznamená rovnaké zaobchádzanie pre všetkých, ale spravodlivé prispôsobenie podmienok tak, aby každé dieťa mal primerané podmienky na naplnenie svojho </w:t>
      </w:r>
      <w:r>
        <w:rPr>
          <w:sz w:val="24"/>
          <w:szCs w:val="24"/>
        </w:rPr>
        <w:lastRenderedPageBreak/>
        <w:t>potenciálu. Z tohto dôvodu musí byť akákoľvek podozrivá forma oddelenia detí dôsledne preskúmaná z hľadiska jej možného diskriminačného dopadu. Segregácia vo vzdelávaní predstavuje akýkoľvek úmyselný alebo neúmyselný akt vedúci k oddeleniu skupiny detí na základe ich etnického, rasového, národnostného alebo sociálneho pôvodu, prípadne zdravotného stavu, ktorého dôsledkom je znevýhodnenie v prístupe ku kvalitnému a rovnocennému vzdelaniu.</w:t>
      </w:r>
    </w:p>
    <w:p w14:paraId="2BDBA589" w14:textId="77777777" w:rsidR="003E1E8E" w:rsidRDefault="003E1E8E" w:rsidP="001432DF">
      <w:pPr>
        <w:jc w:val="both"/>
        <w:rPr>
          <w:sz w:val="24"/>
          <w:szCs w:val="24"/>
        </w:rPr>
      </w:pPr>
    </w:p>
    <w:p w14:paraId="246A3BAF" w14:textId="77777777" w:rsidR="003E1E8E" w:rsidRDefault="001432DF" w:rsidP="001432DF">
      <w:pPr>
        <w:pStyle w:val="Odsekzoznamu"/>
        <w:numPr>
          <w:ilvl w:val="1"/>
          <w:numId w:val="1"/>
        </w:numPr>
        <w:jc w:val="both"/>
        <w:rPr>
          <w:b/>
          <w:bCs/>
          <w:sz w:val="24"/>
          <w:szCs w:val="24"/>
        </w:rPr>
      </w:pPr>
      <w:r>
        <w:rPr>
          <w:b/>
          <w:bCs/>
          <w:sz w:val="24"/>
          <w:szCs w:val="24"/>
        </w:rPr>
        <w:t>FORMY SEGREGÁCIE</w:t>
      </w:r>
    </w:p>
    <w:p w14:paraId="1A8063EC" w14:textId="77777777" w:rsidR="003E1E8E" w:rsidRDefault="001432DF" w:rsidP="001432DF">
      <w:pPr>
        <w:jc w:val="both"/>
        <w:rPr>
          <w:sz w:val="24"/>
          <w:szCs w:val="24"/>
        </w:rPr>
      </w:pPr>
      <w:r>
        <w:rPr>
          <w:sz w:val="24"/>
          <w:szCs w:val="24"/>
        </w:rPr>
        <w:t>Segregácia môže nadobúdať rôzne formy, ktoré sa prejavujú na úrovni organizácie školy, pedagogických praktík, interakcií v kolektíve a prístupu k vzdelávacím zdrojom. Každá z týchto foriem predstavuje potenciálne riziko pre rovnosť príležitostí a musí byť systematicky identifikovaná a eliminovaná.</w:t>
      </w:r>
    </w:p>
    <w:p w14:paraId="4A8602D1" w14:textId="67824A3F" w:rsidR="003E1E8E" w:rsidRDefault="001432DF" w:rsidP="001432DF">
      <w:pPr>
        <w:pStyle w:val="Odsekzoznamu"/>
        <w:numPr>
          <w:ilvl w:val="0"/>
          <w:numId w:val="4"/>
        </w:numPr>
        <w:spacing w:line="278" w:lineRule="auto"/>
        <w:jc w:val="both"/>
        <w:rPr>
          <w:sz w:val="24"/>
          <w:szCs w:val="24"/>
        </w:rPr>
      </w:pPr>
      <w:r>
        <w:rPr>
          <w:b/>
          <w:bCs/>
          <w:sz w:val="24"/>
          <w:szCs w:val="24"/>
        </w:rPr>
        <w:t>Fyzická segregácia:</w:t>
      </w:r>
      <w:r>
        <w:rPr>
          <w:sz w:val="24"/>
          <w:szCs w:val="24"/>
        </w:rPr>
        <w:t xml:space="preserve"> Prejavuje sa priestorovým oddelením detí – napríklad ich umiestňovaním do samostatných tried, skupín, budov alebo pavilónov bez objektívneho dôvodu. Môže ísť aj o používanie oddelených vstupov, chodieb alebo toaliet pre konkrétne skupiny detí.</w:t>
      </w:r>
    </w:p>
    <w:p w14:paraId="1226DA9B" w14:textId="77777777" w:rsidR="003E1E8E" w:rsidRDefault="001432DF" w:rsidP="001432DF">
      <w:pPr>
        <w:pStyle w:val="Odsekzoznamu"/>
        <w:numPr>
          <w:ilvl w:val="0"/>
          <w:numId w:val="4"/>
        </w:numPr>
        <w:spacing w:line="278" w:lineRule="auto"/>
        <w:jc w:val="both"/>
        <w:rPr>
          <w:sz w:val="24"/>
          <w:szCs w:val="24"/>
        </w:rPr>
      </w:pPr>
      <w:r>
        <w:rPr>
          <w:b/>
          <w:bCs/>
          <w:sz w:val="24"/>
          <w:szCs w:val="24"/>
        </w:rPr>
        <w:t>Pedagogická segregácia:</w:t>
      </w:r>
      <w:r>
        <w:rPr>
          <w:sz w:val="24"/>
          <w:szCs w:val="24"/>
        </w:rPr>
        <w:t xml:space="preserve"> Zahŕňa prideľovanie rôznych učebných plánov, učebníc alebo vyučujúcich na základe subjektívnych kritérií (etnicita, pôvod, sociálne zázemie), ktoré vedú k odlišnej kvalite výučby a k znižovaniu nárokov na niektoré skupiny.</w:t>
      </w:r>
    </w:p>
    <w:p w14:paraId="779D1524" w14:textId="74FEC679" w:rsidR="003E1E8E" w:rsidRDefault="001432DF" w:rsidP="001432DF">
      <w:pPr>
        <w:pStyle w:val="Odsekzoznamu"/>
        <w:numPr>
          <w:ilvl w:val="0"/>
          <w:numId w:val="4"/>
        </w:numPr>
        <w:spacing w:line="278" w:lineRule="auto"/>
        <w:jc w:val="both"/>
        <w:rPr>
          <w:sz w:val="24"/>
          <w:szCs w:val="24"/>
        </w:rPr>
      </w:pPr>
      <w:r>
        <w:rPr>
          <w:b/>
          <w:bCs/>
          <w:sz w:val="24"/>
          <w:szCs w:val="24"/>
        </w:rPr>
        <w:t>Sociálna segregácia:</w:t>
      </w:r>
      <w:r>
        <w:rPr>
          <w:sz w:val="24"/>
          <w:szCs w:val="24"/>
        </w:rPr>
        <w:t xml:space="preserve"> Spočíva v obmedzovaní alebo zamedzovaní účasti detí z určitých skupín na školských alebo mimoškolských aktivitách (napr. výlety, súťaže, krúžky), čím dochádza k ich vylučovaniu zo života školského kolektívu.</w:t>
      </w:r>
    </w:p>
    <w:p w14:paraId="6041060E" w14:textId="6A66115A" w:rsidR="003E1E8E" w:rsidRDefault="001432DF" w:rsidP="001432DF">
      <w:pPr>
        <w:pStyle w:val="Odsekzoznamu"/>
        <w:numPr>
          <w:ilvl w:val="0"/>
          <w:numId w:val="4"/>
        </w:numPr>
        <w:spacing w:line="278" w:lineRule="auto"/>
        <w:jc w:val="both"/>
        <w:rPr>
          <w:sz w:val="24"/>
          <w:szCs w:val="24"/>
        </w:rPr>
      </w:pPr>
      <w:r>
        <w:rPr>
          <w:b/>
          <w:bCs/>
          <w:sz w:val="24"/>
          <w:szCs w:val="24"/>
        </w:rPr>
        <w:t>Psychologická segregácia:</w:t>
      </w:r>
      <w:r>
        <w:rPr>
          <w:sz w:val="24"/>
          <w:szCs w:val="24"/>
        </w:rPr>
        <w:t xml:space="preserve"> Vzniká prostredníctvom znížených očakávaní, </w:t>
      </w:r>
      <w:proofErr w:type="spellStart"/>
      <w:r>
        <w:rPr>
          <w:sz w:val="24"/>
          <w:szCs w:val="24"/>
        </w:rPr>
        <w:t>stereotypizácie</w:t>
      </w:r>
      <w:proofErr w:type="spellEnd"/>
      <w:r>
        <w:rPr>
          <w:sz w:val="24"/>
          <w:szCs w:val="24"/>
        </w:rPr>
        <w:t xml:space="preserve"> alebo nevhodnej komunikácie zo strany učiteľov či iných zamestnancov školy, čo môže viesť k oslabeniu sebadôvery a výkonovej motivácie detí.</w:t>
      </w:r>
    </w:p>
    <w:p w14:paraId="39922A37" w14:textId="798E64F7" w:rsidR="003E1E8E" w:rsidRDefault="001432DF" w:rsidP="001432DF">
      <w:pPr>
        <w:pStyle w:val="Odsekzoznamu"/>
        <w:numPr>
          <w:ilvl w:val="0"/>
          <w:numId w:val="4"/>
        </w:numPr>
        <w:spacing w:line="278" w:lineRule="auto"/>
        <w:jc w:val="both"/>
        <w:rPr>
          <w:sz w:val="24"/>
          <w:szCs w:val="24"/>
        </w:rPr>
      </w:pPr>
      <w:r>
        <w:rPr>
          <w:b/>
          <w:bCs/>
          <w:sz w:val="24"/>
          <w:szCs w:val="24"/>
        </w:rPr>
        <w:t>Inštitucionálna segregácia:</w:t>
      </w:r>
      <w:r>
        <w:rPr>
          <w:sz w:val="24"/>
          <w:szCs w:val="24"/>
        </w:rPr>
        <w:t xml:space="preserve"> Zahrňuje nastavenie vnútorných pravidiel a procesov školy, ktoré vedú k systematickému znevýhodňovaniu určitých skupín detí – napríklad prostredníctvom neprehľadného systému prijímania, nejednotného rozdeľovania detí  do tried, absencie dohľadu nad spravodlivým prístupom alebo nečinnosti školy pri podozreniach na diskrimináciu.</w:t>
      </w:r>
    </w:p>
    <w:p w14:paraId="376A65BC" w14:textId="44FCFC7C" w:rsidR="003E1E8E" w:rsidRDefault="001432DF" w:rsidP="001432DF">
      <w:pPr>
        <w:jc w:val="both"/>
        <w:rPr>
          <w:sz w:val="24"/>
          <w:szCs w:val="24"/>
        </w:rPr>
      </w:pPr>
      <w:r>
        <w:rPr>
          <w:sz w:val="24"/>
          <w:szCs w:val="24"/>
        </w:rPr>
        <w:t>Každá z týchto foriem môže pôsobiť samostatne alebo v kombinácii, čím sa zvyšuje ich dopad na kvalitu vzdelávacieho procesu a psychosociálnu pohodu detí.</w:t>
      </w:r>
    </w:p>
    <w:p w14:paraId="07CDAA67" w14:textId="77777777" w:rsidR="003E1E8E" w:rsidRDefault="001432DF" w:rsidP="001432DF">
      <w:pPr>
        <w:pStyle w:val="Odsekzoznamu"/>
        <w:numPr>
          <w:ilvl w:val="1"/>
          <w:numId w:val="1"/>
        </w:numPr>
        <w:jc w:val="both"/>
        <w:rPr>
          <w:b/>
          <w:bCs/>
          <w:sz w:val="24"/>
          <w:szCs w:val="24"/>
        </w:rPr>
      </w:pPr>
      <w:r>
        <w:rPr>
          <w:b/>
          <w:bCs/>
          <w:sz w:val="24"/>
          <w:szCs w:val="24"/>
        </w:rPr>
        <w:t>PRÁVNE VÝCHODISKÁ</w:t>
      </w:r>
    </w:p>
    <w:p w14:paraId="780EE15E" w14:textId="16DE53BC" w:rsidR="003E1E8E" w:rsidRDefault="001432DF" w:rsidP="001432DF">
      <w:pPr>
        <w:jc w:val="both"/>
        <w:rPr>
          <w:sz w:val="24"/>
          <w:szCs w:val="24"/>
        </w:rPr>
      </w:pPr>
      <w:r>
        <w:rPr>
          <w:sz w:val="24"/>
          <w:szCs w:val="24"/>
        </w:rPr>
        <w:t>Právny rámec smernice vychádza z viacerých záväzných právnych predpisov a medzinárodných dokumentov, ktoré zakotvujú princíp rovnosti a zákaz diskriminácie vo výchove a vzdelávaní. Materská škola je povinná dodržiavať tieto právne normy a aplikovať ich v každodennej praxi.</w:t>
      </w:r>
    </w:p>
    <w:p w14:paraId="6DE8DCF0" w14:textId="77777777" w:rsidR="003E1E8E" w:rsidRDefault="001432DF" w:rsidP="001432DF">
      <w:pPr>
        <w:pStyle w:val="Odsekzoznamu"/>
        <w:numPr>
          <w:ilvl w:val="0"/>
          <w:numId w:val="5"/>
        </w:numPr>
        <w:jc w:val="both"/>
        <w:rPr>
          <w:b/>
          <w:bCs/>
          <w:sz w:val="24"/>
          <w:szCs w:val="24"/>
        </w:rPr>
      </w:pPr>
      <w:r>
        <w:rPr>
          <w:b/>
          <w:bCs/>
          <w:sz w:val="24"/>
          <w:szCs w:val="24"/>
        </w:rPr>
        <w:lastRenderedPageBreak/>
        <w:t>Zákon č. 245/2008 Z. z. o výchove a vzdelávaní (školský zákon) a o zmene a doplnení niektorých zákonov):</w:t>
      </w:r>
      <w:r>
        <w:rPr>
          <w:sz w:val="24"/>
          <w:szCs w:val="24"/>
        </w:rPr>
        <w:t xml:space="preserve"> Deklaruje princíp rovnakého prístupu ku vzdelaniu bez ohľadu na rasu, národnosť, etnický pôvod, zdravotný stav, jazyk, vek, rod, sexuálnu orientáciu, náboženské vyznanie, vieru, politické alebo iné zmýšľanie, národný alebo sociálny pôvod, majetok, rod alebo iné postavenie.</w:t>
      </w:r>
    </w:p>
    <w:p w14:paraId="1970E4E4" w14:textId="77777777" w:rsidR="003E1E8E" w:rsidRDefault="001432DF" w:rsidP="001432DF">
      <w:pPr>
        <w:pStyle w:val="Odsekzoznamu"/>
        <w:numPr>
          <w:ilvl w:val="0"/>
          <w:numId w:val="5"/>
        </w:numPr>
        <w:jc w:val="both"/>
        <w:rPr>
          <w:b/>
          <w:bCs/>
          <w:sz w:val="24"/>
          <w:szCs w:val="24"/>
        </w:rPr>
      </w:pPr>
      <w:r>
        <w:rPr>
          <w:b/>
          <w:bCs/>
          <w:sz w:val="24"/>
          <w:szCs w:val="24"/>
        </w:rPr>
        <w:t xml:space="preserve">Zákon č. 365/2004 Z. z. o rovnakom zaobchádzaní v niektorých oblastiach a o ochrane pred diskrimináciou a o zmene a doplnení niektorých zákonov (antidiskriminačný zákon): </w:t>
      </w:r>
      <w:r>
        <w:rPr>
          <w:sz w:val="24"/>
          <w:szCs w:val="24"/>
        </w:rPr>
        <w:t>Zakotvuje zákaz diskriminácie a definuje jej priame a nepriame formy. Upravuje aj dôkazné bremeno v prípade porušenia princípu rovnakého zaobchádzania.</w:t>
      </w:r>
    </w:p>
    <w:p w14:paraId="1B09C27E" w14:textId="77777777" w:rsidR="003E1E8E" w:rsidRDefault="001432DF" w:rsidP="001432DF">
      <w:pPr>
        <w:pStyle w:val="Odsekzoznamu"/>
        <w:numPr>
          <w:ilvl w:val="0"/>
          <w:numId w:val="5"/>
        </w:numPr>
        <w:jc w:val="both"/>
        <w:rPr>
          <w:b/>
          <w:bCs/>
          <w:sz w:val="24"/>
          <w:szCs w:val="24"/>
        </w:rPr>
      </w:pPr>
      <w:r>
        <w:rPr>
          <w:b/>
          <w:bCs/>
          <w:sz w:val="24"/>
          <w:szCs w:val="24"/>
        </w:rPr>
        <w:t>Zákon č. 552/2003 Z. z. o výkone práce vo verejnom záujme:</w:t>
      </w:r>
      <w:r>
        <w:rPr>
          <w:sz w:val="24"/>
          <w:szCs w:val="24"/>
        </w:rPr>
        <w:t xml:space="preserve"> Zaväzuje zamestnancov škôl konať v súlade so zásadami rovnosti, objektivity a nestrannosti.</w:t>
      </w:r>
    </w:p>
    <w:p w14:paraId="60771012" w14:textId="77777777" w:rsidR="003E1E8E" w:rsidRDefault="001432DF" w:rsidP="001432DF">
      <w:pPr>
        <w:pStyle w:val="Odsekzoznamu"/>
        <w:numPr>
          <w:ilvl w:val="0"/>
          <w:numId w:val="5"/>
        </w:numPr>
        <w:jc w:val="both"/>
        <w:rPr>
          <w:b/>
          <w:bCs/>
          <w:sz w:val="24"/>
          <w:szCs w:val="24"/>
        </w:rPr>
      </w:pPr>
      <w:r>
        <w:rPr>
          <w:b/>
          <w:bCs/>
          <w:sz w:val="24"/>
          <w:szCs w:val="24"/>
        </w:rPr>
        <w:t>Zákon č. 460/1992 Zb. Ústava Slovenskej republiky:</w:t>
      </w:r>
      <w:r>
        <w:rPr>
          <w:sz w:val="24"/>
          <w:szCs w:val="24"/>
        </w:rPr>
        <w:t xml:space="preserve"> Garantuje rovnosť v dôstojnosti a právach bez rozdielu.</w:t>
      </w:r>
    </w:p>
    <w:p w14:paraId="52B07A80" w14:textId="77777777" w:rsidR="003E1E8E" w:rsidRDefault="001432DF" w:rsidP="001432DF">
      <w:pPr>
        <w:pStyle w:val="Odsekzoznamu"/>
        <w:numPr>
          <w:ilvl w:val="0"/>
          <w:numId w:val="5"/>
        </w:numPr>
        <w:jc w:val="both"/>
        <w:rPr>
          <w:b/>
          <w:bCs/>
          <w:sz w:val="24"/>
          <w:szCs w:val="24"/>
        </w:rPr>
      </w:pPr>
      <w:r>
        <w:rPr>
          <w:b/>
          <w:bCs/>
          <w:sz w:val="24"/>
          <w:szCs w:val="24"/>
        </w:rPr>
        <w:t>Dohovor OSN o právach dieťaťa:</w:t>
      </w:r>
      <w:r>
        <w:rPr>
          <w:sz w:val="24"/>
          <w:szCs w:val="24"/>
        </w:rPr>
        <w:t xml:space="preserve"> Zaväzuje štáty rešpektovať práva dieťaťa bez akejkoľvek diskriminácie. Uznáva právo každého dieťaťa na vzdelanie.</w:t>
      </w:r>
    </w:p>
    <w:p w14:paraId="575852EC" w14:textId="77777777" w:rsidR="003E1E8E" w:rsidRDefault="001432DF" w:rsidP="001432DF">
      <w:pPr>
        <w:pStyle w:val="Odsekzoznamu"/>
        <w:numPr>
          <w:ilvl w:val="0"/>
          <w:numId w:val="5"/>
        </w:numPr>
        <w:jc w:val="both"/>
        <w:rPr>
          <w:b/>
          <w:bCs/>
          <w:sz w:val="24"/>
          <w:szCs w:val="24"/>
        </w:rPr>
      </w:pPr>
      <w:r>
        <w:rPr>
          <w:b/>
          <w:bCs/>
          <w:sz w:val="24"/>
          <w:szCs w:val="24"/>
        </w:rPr>
        <w:t>Odporúčania Štátnej školskej inšpekcie a NIVAM - Národný inštitút vzdelávania a mládeže:</w:t>
      </w:r>
      <w:r>
        <w:rPr>
          <w:sz w:val="24"/>
          <w:szCs w:val="24"/>
        </w:rPr>
        <w:t xml:space="preserve"> Poskytujú rámec pre aplikáciu štandardov zákazu segregácie a podporu inkluzívneho prostredia v školách.</w:t>
      </w:r>
    </w:p>
    <w:p w14:paraId="7271FA14" w14:textId="06EB1EAA" w:rsidR="003E1E8E" w:rsidRDefault="001432DF" w:rsidP="001432DF">
      <w:pPr>
        <w:jc w:val="both"/>
        <w:rPr>
          <w:sz w:val="24"/>
          <w:szCs w:val="24"/>
        </w:rPr>
      </w:pPr>
      <w:r>
        <w:rPr>
          <w:sz w:val="24"/>
          <w:szCs w:val="24"/>
        </w:rPr>
        <w:t>Tieto právne dokumenty tvoria základ pre prijímanie rozhodnutí a nastavovanie interných mechanizmov školy s cieľom zabezpečiť spravodlivý a rovný prístup ku kvalitnému vzdelaniu pre všetky deti. Každý zamestnanec školy má povinnosť oboznámiť sa s uvedenými predpismi a uplatňovať ich v rámci svojej pracovnej činnosti.</w:t>
      </w:r>
    </w:p>
    <w:p w14:paraId="1993C302" w14:textId="77777777" w:rsidR="003E1E8E" w:rsidRDefault="003E1E8E" w:rsidP="001432DF">
      <w:pPr>
        <w:jc w:val="both"/>
        <w:rPr>
          <w:sz w:val="24"/>
          <w:szCs w:val="24"/>
        </w:rPr>
      </w:pPr>
    </w:p>
    <w:p w14:paraId="54ACF360" w14:textId="77777777" w:rsidR="003E1E8E" w:rsidRDefault="001432DF" w:rsidP="001432DF">
      <w:pPr>
        <w:pStyle w:val="Odsekzoznamu"/>
        <w:numPr>
          <w:ilvl w:val="0"/>
          <w:numId w:val="1"/>
        </w:numPr>
        <w:jc w:val="both"/>
        <w:rPr>
          <w:sz w:val="24"/>
          <w:szCs w:val="24"/>
        </w:rPr>
      </w:pPr>
      <w:r>
        <w:rPr>
          <w:b/>
          <w:bCs/>
          <w:sz w:val="24"/>
          <w:szCs w:val="24"/>
        </w:rPr>
        <w:t>MOŽNOSTI PODANIA PODNETU</w:t>
      </w:r>
    </w:p>
    <w:p w14:paraId="0A0186F1" w14:textId="77777777" w:rsidR="003E1E8E" w:rsidRDefault="001432DF" w:rsidP="001432DF">
      <w:pPr>
        <w:jc w:val="both"/>
        <w:rPr>
          <w:sz w:val="24"/>
          <w:szCs w:val="24"/>
        </w:rPr>
      </w:pPr>
      <w:r>
        <w:rPr>
          <w:sz w:val="24"/>
          <w:szCs w:val="24"/>
        </w:rPr>
        <w:t>Segregácia ako závažný zásah do práv dieťaťa si vyžaduje možnosť efektívneho a dôveryhodného podávania podnetov všetkými aktérmi školského prostredia. Podávanie podnetov je dôležitým mechanizmom na identifikáciu prípadov segregácie, ako aj na zlepšenie fungovania školy.</w:t>
      </w:r>
    </w:p>
    <w:p w14:paraId="77A26F97" w14:textId="77777777" w:rsidR="003E1E8E" w:rsidRDefault="001432DF" w:rsidP="001432DF">
      <w:pPr>
        <w:pStyle w:val="Odsekzoznamu"/>
        <w:numPr>
          <w:ilvl w:val="0"/>
          <w:numId w:val="6"/>
        </w:numPr>
        <w:jc w:val="both"/>
        <w:rPr>
          <w:sz w:val="24"/>
          <w:szCs w:val="24"/>
        </w:rPr>
      </w:pPr>
      <w:r>
        <w:rPr>
          <w:b/>
          <w:bCs/>
          <w:sz w:val="24"/>
          <w:szCs w:val="24"/>
        </w:rPr>
        <w:t>Kto môže podať podnet?</w:t>
      </w:r>
    </w:p>
    <w:p w14:paraId="68C23EE4" w14:textId="70C4DB0A" w:rsidR="003E1E8E" w:rsidRDefault="001432DF" w:rsidP="001432DF">
      <w:pPr>
        <w:pStyle w:val="Odsekzoznamu"/>
        <w:numPr>
          <w:ilvl w:val="0"/>
          <w:numId w:val="7"/>
        </w:numPr>
        <w:spacing w:line="278" w:lineRule="auto"/>
        <w:jc w:val="both"/>
        <w:rPr>
          <w:sz w:val="24"/>
          <w:szCs w:val="24"/>
        </w:rPr>
      </w:pPr>
      <w:r>
        <w:rPr>
          <w:sz w:val="24"/>
          <w:szCs w:val="24"/>
        </w:rPr>
        <w:t>Zákonný zástupca dieťaťa (rodič),</w:t>
      </w:r>
    </w:p>
    <w:p w14:paraId="7EF3A4F7" w14:textId="77777777" w:rsidR="003E1E8E" w:rsidRDefault="001432DF" w:rsidP="001432DF">
      <w:pPr>
        <w:pStyle w:val="Odsekzoznamu"/>
        <w:numPr>
          <w:ilvl w:val="0"/>
          <w:numId w:val="7"/>
        </w:numPr>
        <w:spacing w:line="278" w:lineRule="auto"/>
        <w:jc w:val="both"/>
        <w:rPr>
          <w:sz w:val="24"/>
          <w:szCs w:val="24"/>
        </w:rPr>
      </w:pPr>
      <w:r>
        <w:rPr>
          <w:sz w:val="24"/>
          <w:szCs w:val="24"/>
        </w:rPr>
        <w:t>Učiteľ alebo iný zamestnanec školy,</w:t>
      </w:r>
    </w:p>
    <w:p w14:paraId="640C8666" w14:textId="77777777" w:rsidR="003E1E8E" w:rsidRDefault="001432DF" w:rsidP="001432DF">
      <w:pPr>
        <w:pStyle w:val="Odsekzoznamu"/>
        <w:numPr>
          <w:ilvl w:val="0"/>
          <w:numId w:val="7"/>
        </w:numPr>
        <w:spacing w:line="278" w:lineRule="auto"/>
        <w:jc w:val="both"/>
        <w:rPr>
          <w:sz w:val="24"/>
          <w:szCs w:val="24"/>
        </w:rPr>
      </w:pPr>
      <w:r>
        <w:rPr>
          <w:sz w:val="24"/>
          <w:szCs w:val="24"/>
        </w:rPr>
        <w:t>Externý pozorovateľ – napr. školský inšpektor, poradenský pracovník, zástupca komunity.</w:t>
      </w:r>
    </w:p>
    <w:p w14:paraId="4F8CDBD5" w14:textId="77777777" w:rsidR="003E1E8E" w:rsidRDefault="003E1E8E" w:rsidP="001432DF">
      <w:pPr>
        <w:pStyle w:val="Odsekzoznamu"/>
        <w:spacing w:line="278" w:lineRule="auto"/>
        <w:ind w:left="1080"/>
        <w:jc w:val="both"/>
        <w:rPr>
          <w:sz w:val="24"/>
          <w:szCs w:val="24"/>
        </w:rPr>
      </w:pPr>
    </w:p>
    <w:p w14:paraId="69DA5FFB" w14:textId="77777777" w:rsidR="003E1E8E" w:rsidRDefault="001432DF" w:rsidP="001432DF">
      <w:pPr>
        <w:pStyle w:val="Odsekzoznamu"/>
        <w:numPr>
          <w:ilvl w:val="0"/>
          <w:numId w:val="6"/>
        </w:numPr>
        <w:jc w:val="both"/>
        <w:rPr>
          <w:sz w:val="24"/>
          <w:szCs w:val="24"/>
        </w:rPr>
      </w:pPr>
      <w:r>
        <w:rPr>
          <w:b/>
          <w:bCs/>
          <w:sz w:val="24"/>
          <w:szCs w:val="24"/>
        </w:rPr>
        <w:t>Spôsoby podania podnetu:</w:t>
      </w:r>
    </w:p>
    <w:p w14:paraId="79A105B5" w14:textId="77777777" w:rsidR="003E1E8E" w:rsidRDefault="001432DF" w:rsidP="001432DF">
      <w:pPr>
        <w:pStyle w:val="Odsekzoznamu"/>
        <w:numPr>
          <w:ilvl w:val="0"/>
          <w:numId w:val="8"/>
        </w:numPr>
        <w:spacing w:line="278" w:lineRule="auto"/>
        <w:jc w:val="both"/>
        <w:rPr>
          <w:sz w:val="24"/>
          <w:szCs w:val="24"/>
        </w:rPr>
      </w:pPr>
      <w:r>
        <w:rPr>
          <w:b/>
          <w:bCs/>
          <w:sz w:val="24"/>
          <w:szCs w:val="24"/>
        </w:rPr>
        <w:t>Písomne</w:t>
      </w:r>
      <w:r>
        <w:rPr>
          <w:sz w:val="24"/>
          <w:szCs w:val="24"/>
        </w:rPr>
        <w:t xml:space="preserve"> – prostredníctvom listu doručeného na sekretariát školy, označeného ako „Podnet – dôverné“.</w:t>
      </w:r>
    </w:p>
    <w:p w14:paraId="3164F5AE" w14:textId="77777777" w:rsidR="003E1E8E" w:rsidRDefault="001432DF" w:rsidP="001432DF">
      <w:pPr>
        <w:pStyle w:val="Odsekzoznamu"/>
        <w:numPr>
          <w:ilvl w:val="0"/>
          <w:numId w:val="8"/>
        </w:numPr>
        <w:spacing w:line="278" w:lineRule="auto"/>
        <w:jc w:val="both"/>
        <w:rPr>
          <w:sz w:val="24"/>
          <w:szCs w:val="24"/>
        </w:rPr>
      </w:pPr>
      <w:r>
        <w:rPr>
          <w:b/>
          <w:bCs/>
          <w:sz w:val="24"/>
          <w:szCs w:val="24"/>
        </w:rPr>
        <w:t>Elektronicky</w:t>
      </w:r>
      <w:r>
        <w:rPr>
          <w:sz w:val="24"/>
          <w:szCs w:val="24"/>
        </w:rPr>
        <w:t xml:space="preserve"> – zaslaním e-mailu na oficiálnu adresu školy alebo poverenej osoby pre oblasť rovnosti.</w:t>
      </w:r>
    </w:p>
    <w:p w14:paraId="0931D0AF" w14:textId="77777777" w:rsidR="003E1E8E" w:rsidRDefault="001432DF" w:rsidP="001432DF">
      <w:pPr>
        <w:pStyle w:val="Odsekzoznamu"/>
        <w:numPr>
          <w:ilvl w:val="0"/>
          <w:numId w:val="8"/>
        </w:numPr>
        <w:spacing w:line="278" w:lineRule="auto"/>
        <w:jc w:val="both"/>
        <w:rPr>
          <w:sz w:val="24"/>
          <w:szCs w:val="24"/>
        </w:rPr>
      </w:pPr>
      <w:r>
        <w:rPr>
          <w:b/>
          <w:bCs/>
          <w:sz w:val="24"/>
          <w:szCs w:val="24"/>
        </w:rPr>
        <w:lastRenderedPageBreak/>
        <w:t>Osobne</w:t>
      </w:r>
      <w:r>
        <w:rPr>
          <w:sz w:val="24"/>
          <w:szCs w:val="24"/>
        </w:rPr>
        <w:t xml:space="preserve"> – podaním u riaditeľa školy alebo určenej osoby poverenej pre oblasť inklúzie a rovnosti.</w:t>
      </w:r>
    </w:p>
    <w:p w14:paraId="571F6D17" w14:textId="77777777" w:rsidR="003E1E8E" w:rsidRDefault="001432DF" w:rsidP="001432DF">
      <w:pPr>
        <w:pStyle w:val="Odsekzoznamu"/>
        <w:numPr>
          <w:ilvl w:val="0"/>
          <w:numId w:val="8"/>
        </w:numPr>
        <w:spacing w:line="278" w:lineRule="auto"/>
        <w:jc w:val="both"/>
        <w:rPr>
          <w:sz w:val="24"/>
          <w:szCs w:val="24"/>
        </w:rPr>
      </w:pPr>
      <w:r>
        <w:rPr>
          <w:b/>
          <w:bCs/>
          <w:sz w:val="24"/>
          <w:szCs w:val="24"/>
        </w:rPr>
        <w:t>Anonymne</w:t>
      </w:r>
      <w:r>
        <w:rPr>
          <w:sz w:val="24"/>
          <w:szCs w:val="24"/>
        </w:rPr>
        <w:t xml:space="preserve"> – </w:t>
      </w:r>
      <w:proofErr w:type="spellStart"/>
      <w:r>
        <w:rPr>
          <w:sz w:val="24"/>
          <w:szCs w:val="24"/>
        </w:rPr>
        <w:t>vhodom</w:t>
      </w:r>
      <w:proofErr w:type="spellEnd"/>
      <w:r>
        <w:rPr>
          <w:sz w:val="24"/>
          <w:szCs w:val="24"/>
        </w:rPr>
        <w:t xml:space="preserve"> do uzamknutej schránky dôvery umiestnenej na dostupnom mieste v budove školy.</w:t>
      </w:r>
    </w:p>
    <w:p w14:paraId="6BA8E8F0" w14:textId="77777777" w:rsidR="003E1E8E" w:rsidRDefault="003E1E8E" w:rsidP="001432DF">
      <w:pPr>
        <w:pStyle w:val="Odsekzoznamu"/>
        <w:spacing w:line="278" w:lineRule="auto"/>
        <w:ind w:left="1080"/>
        <w:jc w:val="both"/>
        <w:rPr>
          <w:sz w:val="24"/>
          <w:szCs w:val="24"/>
        </w:rPr>
      </w:pPr>
    </w:p>
    <w:p w14:paraId="49FD3A5F" w14:textId="77777777" w:rsidR="003E1E8E" w:rsidRDefault="001432DF" w:rsidP="001432DF">
      <w:pPr>
        <w:pStyle w:val="Odsekzoznamu"/>
        <w:numPr>
          <w:ilvl w:val="0"/>
          <w:numId w:val="6"/>
        </w:numPr>
        <w:jc w:val="both"/>
        <w:rPr>
          <w:sz w:val="24"/>
          <w:szCs w:val="24"/>
        </w:rPr>
      </w:pPr>
      <w:r>
        <w:rPr>
          <w:b/>
          <w:bCs/>
          <w:sz w:val="24"/>
          <w:szCs w:val="24"/>
        </w:rPr>
        <w:t>Postup vybavenia podnetu:</w:t>
      </w:r>
      <w:r>
        <w:rPr>
          <w:sz w:val="24"/>
          <w:szCs w:val="24"/>
        </w:rPr>
        <w:t xml:space="preserve"> </w:t>
      </w:r>
    </w:p>
    <w:p w14:paraId="12B519AB" w14:textId="77777777" w:rsidR="003E1E8E" w:rsidRDefault="001432DF" w:rsidP="001432DF">
      <w:pPr>
        <w:pStyle w:val="Odsekzoznamu"/>
        <w:numPr>
          <w:ilvl w:val="0"/>
          <w:numId w:val="9"/>
        </w:numPr>
        <w:jc w:val="both"/>
        <w:rPr>
          <w:sz w:val="24"/>
          <w:szCs w:val="24"/>
        </w:rPr>
      </w:pPr>
      <w:r>
        <w:rPr>
          <w:sz w:val="24"/>
          <w:szCs w:val="24"/>
        </w:rPr>
        <w:t xml:space="preserve">Prijatie a zaevidovanie podnetu určeným pracovníkom školy (napr. školský koordinátor pre rovnosť alebo riaditeľ). </w:t>
      </w:r>
    </w:p>
    <w:p w14:paraId="48A66FB7" w14:textId="77777777" w:rsidR="003E1E8E" w:rsidRDefault="001432DF" w:rsidP="001432DF">
      <w:pPr>
        <w:pStyle w:val="Odsekzoznamu"/>
        <w:numPr>
          <w:ilvl w:val="0"/>
          <w:numId w:val="9"/>
        </w:numPr>
        <w:jc w:val="both"/>
        <w:rPr>
          <w:sz w:val="24"/>
          <w:szCs w:val="24"/>
        </w:rPr>
      </w:pPr>
      <w:r>
        <w:rPr>
          <w:sz w:val="24"/>
          <w:szCs w:val="24"/>
        </w:rPr>
        <w:t xml:space="preserve">Predbežné posúdenie závažnosti a pravdepodobnosti podnetu do </w:t>
      </w:r>
      <w:r>
        <w:rPr>
          <w:b/>
          <w:bCs/>
          <w:sz w:val="24"/>
          <w:szCs w:val="24"/>
        </w:rPr>
        <w:t>7 kalendárnych dní</w:t>
      </w:r>
      <w:r>
        <w:rPr>
          <w:sz w:val="24"/>
          <w:szCs w:val="24"/>
        </w:rPr>
        <w:t>.</w:t>
      </w:r>
    </w:p>
    <w:p w14:paraId="34189AF8" w14:textId="77777777" w:rsidR="003E1E8E" w:rsidRDefault="001432DF" w:rsidP="001432DF">
      <w:pPr>
        <w:pStyle w:val="Odsekzoznamu"/>
        <w:numPr>
          <w:ilvl w:val="0"/>
          <w:numId w:val="9"/>
        </w:numPr>
        <w:jc w:val="both"/>
        <w:rPr>
          <w:sz w:val="24"/>
          <w:szCs w:val="24"/>
        </w:rPr>
      </w:pPr>
      <w:r>
        <w:rPr>
          <w:sz w:val="24"/>
          <w:szCs w:val="24"/>
        </w:rPr>
        <w:t xml:space="preserve">Zvolanie internej </w:t>
      </w:r>
      <w:r>
        <w:rPr>
          <w:b/>
          <w:bCs/>
          <w:sz w:val="24"/>
          <w:szCs w:val="24"/>
        </w:rPr>
        <w:t>komisie pre riešenie podnetov</w:t>
      </w:r>
      <w:r>
        <w:rPr>
          <w:sz w:val="24"/>
          <w:szCs w:val="24"/>
        </w:rPr>
        <w:t xml:space="preserve">, ktorej súčasťou je zástupca vedenia, školský psychológ, výchovný poradca a zástupca rodičovskej rady. </w:t>
      </w:r>
    </w:p>
    <w:p w14:paraId="2EFDED9E" w14:textId="77777777" w:rsidR="003E1E8E" w:rsidRDefault="001432DF" w:rsidP="001432DF">
      <w:pPr>
        <w:pStyle w:val="Odsekzoznamu"/>
        <w:numPr>
          <w:ilvl w:val="0"/>
          <w:numId w:val="9"/>
        </w:numPr>
        <w:jc w:val="both"/>
        <w:rPr>
          <w:sz w:val="24"/>
          <w:szCs w:val="24"/>
        </w:rPr>
      </w:pPr>
      <w:r>
        <w:rPr>
          <w:sz w:val="24"/>
          <w:szCs w:val="24"/>
        </w:rPr>
        <w:t>Zber informácií: rozhovory so zúčastnenými osobami, preskúmanie dokumentácie, analýza okolností prípadu.</w:t>
      </w:r>
    </w:p>
    <w:p w14:paraId="5E9191DA" w14:textId="77777777" w:rsidR="003E1E8E" w:rsidRDefault="001432DF" w:rsidP="001432DF">
      <w:pPr>
        <w:pStyle w:val="Odsekzoznamu"/>
        <w:numPr>
          <w:ilvl w:val="0"/>
          <w:numId w:val="9"/>
        </w:numPr>
        <w:jc w:val="both"/>
        <w:rPr>
          <w:sz w:val="24"/>
          <w:szCs w:val="24"/>
        </w:rPr>
      </w:pPr>
      <w:r>
        <w:rPr>
          <w:sz w:val="24"/>
          <w:szCs w:val="24"/>
        </w:rPr>
        <w:t>Vypracovanie správy o zisteniach a návrh opatrení.</w:t>
      </w:r>
    </w:p>
    <w:p w14:paraId="11952EAA" w14:textId="77777777" w:rsidR="003E1E8E" w:rsidRDefault="003E1E8E" w:rsidP="001432DF">
      <w:pPr>
        <w:pStyle w:val="Odsekzoznamu"/>
        <w:jc w:val="both"/>
        <w:rPr>
          <w:sz w:val="24"/>
          <w:szCs w:val="24"/>
        </w:rPr>
      </w:pPr>
    </w:p>
    <w:p w14:paraId="232BFAC3" w14:textId="77777777" w:rsidR="003E1E8E" w:rsidRDefault="001432DF" w:rsidP="001432DF">
      <w:pPr>
        <w:pStyle w:val="Odsekzoznamu"/>
        <w:numPr>
          <w:ilvl w:val="0"/>
          <w:numId w:val="6"/>
        </w:numPr>
        <w:jc w:val="both"/>
        <w:rPr>
          <w:sz w:val="24"/>
          <w:szCs w:val="24"/>
        </w:rPr>
      </w:pPr>
      <w:r>
        <w:rPr>
          <w:b/>
          <w:bCs/>
          <w:sz w:val="24"/>
          <w:szCs w:val="24"/>
        </w:rPr>
        <w:t>Časový rámec riešenia podnetu:</w:t>
      </w:r>
      <w:r>
        <w:rPr>
          <w:sz w:val="24"/>
          <w:szCs w:val="24"/>
        </w:rPr>
        <w:t xml:space="preserve"> </w:t>
      </w:r>
    </w:p>
    <w:p w14:paraId="693FDDDC" w14:textId="77777777" w:rsidR="003E1E8E" w:rsidRDefault="001432DF" w:rsidP="001432DF">
      <w:pPr>
        <w:pStyle w:val="Odsekzoznamu"/>
        <w:numPr>
          <w:ilvl w:val="0"/>
          <w:numId w:val="10"/>
        </w:numPr>
        <w:jc w:val="both"/>
        <w:rPr>
          <w:sz w:val="24"/>
          <w:szCs w:val="24"/>
        </w:rPr>
      </w:pPr>
      <w:r>
        <w:rPr>
          <w:b/>
          <w:bCs/>
          <w:sz w:val="24"/>
          <w:szCs w:val="24"/>
        </w:rPr>
        <w:t>Prvotné preverenie:</w:t>
      </w:r>
      <w:r>
        <w:rPr>
          <w:sz w:val="24"/>
          <w:szCs w:val="24"/>
        </w:rPr>
        <w:t xml:space="preserve"> do 7 dní od prijatia podnetu.</w:t>
      </w:r>
    </w:p>
    <w:p w14:paraId="522F24A7" w14:textId="77777777" w:rsidR="003E1E8E" w:rsidRDefault="001432DF" w:rsidP="001432DF">
      <w:pPr>
        <w:pStyle w:val="Odsekzoznamu"/>
        <w:numPr>
          <w:ilvl w:val="0"/>
          <w:numId w:val="10"/>
        </w:numPr>
        <w:jc w:val="both"/>
        <w:rPr>
          <w:sz w:val="24"/>
          <w:szCs w:val="24"/>
        </w:rPr>
      </w:pPr>
      <w:r>
        <w:rPr>
          <w:b/>
          <w:bCs/>
          <w:sz w:val="24"/>
          <w:szCs w:val="24"/>
        </w:rPr>
        <w:t>Komplexné prešetrenie:</w:t>
      </w:r>
      <w:r>
        <w:rPr>
          <w:sz w:val="24"/>
          <w:szCs w:val="24"/>
        </w:rPr>
        <w:t xml:space="preserve"> do 30 dní od prijatia.</w:t>
      </w:r>
    </w:p>
    <w:p w14:paraId="759DEB70" w14:textId="77777777" w:rsidR="003E1E8E" w:rsidRDefault="001432DF" w:rsidP="001432DF">
      <w:pPr>
        <w:pStyle w:val="Odsekzoznamu"/>
        <w:numPr>
          <w:ilvl w:val="0"/>
          <w:numId w:val="10"/>
        </w:numPr>
        <w:jc w:val="both"/>
        <w:rPr>
          <w:sz w:val="24"/>
          <w:szCs w:val="24"/>
        </w:rPr>
      </w:pPr>
      <w:r>
        <w:rPr>
          <w:sz w:val="24"/>
          <w:szCs w:val="24"/>
        </w:rPr>
        <w:t xml:space="preserve"> </w:t>
      </w:r>
      <w:r>
        <w:rPr>
          <w:b/>
          <w:bCs/>
          <w:sz w:val="24"/>
          <w:szCs w:val="24"/>
        </w:rPr>
        <w:t>Implementácia opatrení:</w:t>
      </w:r>
      <w:r>
        <w:rPr>
          <w:sz w:val="24"/>
          <w:szCs w:val="24"/>
        </w:rPr>
        <w:t xml:space="preserve"> priebežne, v závislosti od povahy prípadu.</w:t>
      </w:r>
    </w:p>
    <w:p w14:paraId="465E208C" w14:textId="77777777" w:rsidR="003E1E8E" w:rsidRDefault="003E1E8E" w:rsidP="001432DF">
      <w:pPr>
        <w:pStyle w:val="Odsekzoznamu"/>
        <w:ind w:left="1440"/>
        <w:jc w:val="both"/>
        <w:rPr>
          <w:sz w:val="24"/>
          <w:szCs w:val="24"/>
        </w:rPr>
      </w:pPr>
    </w:p>
    <w:p w14:paraId="24137440" w14:textId="77777777" w:rsidR="003E1E8E" w:rsidRDefault="001432DF" w:rsidP="001432DF">
      <w:pPr>
        <w:pStyle w:val="Odsekzoznamu"/>
        <w:numPr>
          <w:ilvl w:val="0"/>
          <w:numId w:val="6"/>
        </w:numPr>
        <w:jc w:val="both"/>
        <w:rPr>
          <w:sz w:val="24"/>
          <w:szCs w:val="24"/>
        </w:rPr>
      </w:pPr>
      <w:r>
        <w:rPr>
          <w:b/>
          <w:bCs/>
          <w:sz w:val="24"/>
          <w:szCs w:val="24"/>
        </w:rPr>
        <w:t>Možné opatrenia pri potvrdení segregácie:</w:t>
      </w:r>
      <w:r>
        <w:rPr>
          <w:sz w:val="24"/>
          <w:szCs w:val="24"/>
        </w:rPr>
        <w:t xml:space="preserve"> </w:t>
      </w:r>
    </w:p>
    <w:p w14:paraId="195F897A" w14:textId="77777777" w:rsidR="003E1E8E" w:rsidRDefault="001432DF" w:rsidP="001432DF">
      <w:pPr>
        <w:pStyle w:val="Odsekzoznamu"/>
        <w:numPr>
          <w:ilvl w:val="0"/>
          <w:numId w:val="11"/>
        </w:numPr>
        <w:jc w:val="both"/>
        <w:rPr>
          <w:sz w:val="24"/>
          <w:szCs w:val="24"/>
        </w:rPr>
      </w:pPr>
      <w:r>
        <w:rPr>
          <w:b/>
          <w:bCs/>
          <w:sz w:val="24"/>
          <w:szCs w:val="24"/>
        </w:rPr>
        <w:t>Interné opatrenia:</w:t>
      </w:r>
    </w:p>
    <w:p w14:paraId="0129D914" w14:textId="77777777" w:rsidR="003E1E8E" w:rsidRDefault="001432DF" w:rsidP="001432DF">
      <w:pPr>
        <w:pStyle w:val="Odsekzoznamu"/>
        <w:numPr>
          <w:ilvl w:val="0"/>
          <w:numId w:val="12"/>
        </w:numPr>
        <w:spacing w:line="278" w:lineRule="auto"/>
        <w:jc w:val="both"/>
        <w:rPr>
          <w:sz w:val="24"/>
          <w:szCs w:val="24"/>
        </w:rPr>
      </w:pPr>
      <w:r>
        <w:rPr>
          <w:sz w:val="24"/>
          <w:szCs w:val="24"/>
        </w:rPr>
        <w:t xml:space="preserve">Školenie zamestnancov o inkluzívnych metódach výučby a </w:t>
      </w:r>
      <w:proofErr w:type="spellStart"/>
      <w:r>
        <w:rPr>
          <w:sz w:val="24"/>
          <w:szCs w:val="24"/>
        </w:rPr>
        <w:t>antidiskriminácii</w:t>
      </w:r>
      <w:proofErr w:type="spellEnd"/>
      <w:r>
        <w:rPr>
          <w:sz w:val="24"/>
          <w:szCs w:val="24"/>
        </w:rPr>
        <w:t>.</w:t>
      </w:r>
    </w:p>
    <w:p w14:paraId="3D7979E1" w14:textId="274E6CB7" w:rsidR="003E1E8E" w:rsidRDefault="001432DF" w:rsidP="001432DF">
      <w:pPr>
        <w:pStyle w:val="Odsekzoznamu"/>
        <w:numPr>
          <w:ilvl w:val="0"/>
          <w:numId w:val="12"/>
        </w:numPr>
        <w:spacing w:line="278" w:lineRule="auto"/>
        <w:jc w:val="both"/>
        <w:rPr>
          <w:sz w:val="24"/>
          <w:szCs w:val="24"/>
        </w:rPr>
      </w:pPr>
      <w:r>
        <w:rPr>
          <w:sz w:val="24"/>
          <w:szCs w:val="24"/>
        </w:rPr>
        <w:t>Diskusie s deťmi zamerané na rovnosť a rešpektovanie rôznorodosti.</w:t>
      </w:r>
    </w:p>
    <w:p w14:paraId="78458D9E" w14:textId="4C318C82" w:rsidR="003E1E8E" w:rsidRDefault="001432DF" w:rsidP="001432DF">
      <w:pPr>
        <w:pStyle w:val="Odsekzoznamu"/>
        <w:numPr>
          <w:ilvl w:val="0"/>
          <w:numId w:val="12"/>
        </w:numPr>
        <w:spacing w:line="278" w:lineRule="auto"/>
        <w:jc w:val="both"/>
        <w:rPr>
          <w:sz w:val="24"/>
          <w:szCs w:val="24"/>
        </w:rPr>
      </w:pPr>
      <w:r>
        <w:rPr>
          <w:sz w:val="24"/>
          <w:szCs w:val="24"/>
        </w:rPr>
        <w:t>Revízia vnútorných pravidiel školy vrátane smerníc, rozdeľovania detí a komunikácie s rodičmi.</w:t>
      </w:r>
    </w:p>
    <w:p w14:paraId="1F56ECBF" w14:textId="77777777" w:rsidR="003E1E8E" w:rsidRDefault="003E1E8E" w:rsidP="001432DF">
      <w:pPr>
        <w:pStyle w:val="Odsekzoznamu"/>
        <w:spacing w:line="278" w:lineRule="auto"/>
        <w:ind w:left="1440"/>
        <w:jc w:val="both"/>
        <w:rPr>
          <w:sz w:val="24"/>
          <w:szCs w:val="24"/>
        </w:rPr>
      </w:pPr>
    </w:p>
    <w:p w14:paraId="64C52916" w14:textId="77777777" w:rsidR="003E1E8E" w:rsidRDefault="001432DF" w:rsidP="001432DF">
      <w:pPr>
        <w:pStyle w:val="Odsekzoznamu"/>
        <w:numPr>
          <w:ilvl w:val="0"/>
          <w:numId w:val="11"/>
        </w:numPr>
        <w:jc w:val="both"/>
        <w:rPr>
          <w:sz w:val="24"/>
          <w:szCs w:val="24"/>
        </w:rPr>
      </w:pPr>
      <w:r>
        <w:rPr>
          <w:b/>
          <w:bCs/>
          <w:sz w:val="24"/>
          <w:szCs w:val="24"/>
        </w:rPr>
        <w:t>Systémové opatrenia:</w:t>
      </w:r>
    </w:p>
    <w:p w14:paraId="7AC618B1" w14:textId="65829345" w:rsidR="003E1E8E" w:rsidRDefault="001432DF" w:rsidP="001432DF">
      <w:pPr>
        <w:pStyle w:val="Odsekzoznamu"/>
        <w:numPr>
          <w:ilvl w:val="0"/>
          <w:numId w:val="14"/>
        </w:numPr>
        <w:spacing w:line="278" w:lineRule="auto"/>
        <w:ind w:left="1418" w:hanging="425"/>
        <w:jc w:val="both"/>
        <w:rPr>
          <w:sz w:val="24"/>
          <w:szCs w:val="24"/>
        </w:rPr>
      </w:pPr>
      <w:r>
        <w:rPr>
          <w:sz w:val="24"/>
          <w:szCs w:val="24"/>
        </w:rPr>
        <w:t>Zmena organizačných procesov (napr. rovnomerné rozdelenie detí do tried).</w:t>
      </w:r>
    </w:p>
    <w:p w14:paraId="1CAE2721" w14:textId="77777777" w:rsidR="003E1E8E" w:rsidRDefault="001432DF" w:rsidP="001432DF">
      <w:pPr>
        <w:pStyle w:val="Odsekzoznamu"/>
        <w:numPr>
          <w:ilvl w:val="0"/>
          <w:numId w:val="13"/>
        </w:numPr>
        <w:spacing w:line="278" w:lineRule="auto"/>
        <w:ind w:left="1418" w:hanging="425"/>
        <w:jc w:val="both"/>
        <w:rPr>
          <w:sz w:val="24"/>
          <w:szCs w:val="24"/>
        </w:rPr>
      </w:pPr>
      <w:r>
        <w:rPr>
          <w:sz w:val="24"/>
          <w:szCs w:val="24"/>
        </w:rPr>
        <w:t>Posilnenie spolupráce s rodičmi, komunitou a odbornými organizáciami.</w:t>
      </w:r>
    </w:p>
    <w:p w14:paraId="601FD4F5" w14:textId="77777777" w:rsidR="003E1E8E" w:rsidRDefault="001432DF" w:rsidP="001432DF">
      <w:pPr>
        <w:pStyle w:val="Odsekzoznamu"/>
        <w:numPr>
          <w:ilvl w:val="0"/>
          <w:numId w:val="13"/>
        </w:numPr>
        <w:spacing w:line="278" w:lineRule="auto"/>
        <w:ind w:left="1418" w:hanging="425"/>
        <w:jc w:val="both"/>
        <w:rPr>
          <w:sz w:val="24"/>
          <w:szCs w:val="24"/>
        </w:rPr>
      </w:pPr>
      <w:r>
        <w:rPr>
          <w:sz w:val="24"/>
          <w:szCs w:val="24"/>
        </w:rPr>
        <w:t>Zavedenie pravidelného hodnotenia prostredia z hľadiska inklúzie (prieskumy, pozorovania, spätnej väzby).</w:t>
      </w:r>
    </w:p>
    <w:p w14:paraId="4039AF25" w14:textId="77777777" w:rsidR="003E1E8E" w:rsidRDefault="001432DF" w:rsidP="001432DF">
      <w:pPr>
        <w:pStyle w:val="Odsekzoznamu"/>
        <w:numPr>
          <w:ilvl w:val="0"/>
          <w:numId w:val="6"/>
        </w:numPr>
        <w:jc w:val="both"/>
        <w:rPr>
          <w:sz w:val="24"/>
          <w:szCs w:val="24"/>
        </w:rPr>
      </w:pPr>
      <w:r>
        <w:rPr>
          <w:b/>
          <w:bCs/>
          <w:sz w:val="24"/>
          <w:szCs w:val="24"/>
        </w:rPr>
        <w:t>Spätná väzba a informovanie podávateľa podnetu:</w:t>
      </w:r>
      <w:r>
        <w:rPr>
          <w:sz w:val="24"/>
          <w:szCs w:val="24"/>
        </w:rPr>
        <w:t xml:space="preserve"> </w:t>
      </w:r>
    </w:p>
    <w:p w14:paraId="0000E6C0" w14:textId="77777777" w:rsidR="003E1E8E" w:rsidRDefault="001432DF" w:rsidP="001432DF">
      <w:pPr>
        <w:pStyle w:val="Odsekzoznamu"/>
        <w:numPr>
          <w:ilvl w:val="0"/>
          <w:numId w:val="15"/>
        </w:numPr>
        <w:jc w:val="both"/>
        <w:rPr>
          <w:sz w:val="24"/>
          <w:szCs w:val="24"/>
        </w:rPr>
      </w:pPr>
      <w:r>
        <w:rPr>
          <w:sz w:val="24"/>
          <w:szCs w:val="24"/>
        </w:rPr>
        <w:t xml:space="preserve">Pri </w:t>
      </w:r>
      <w:r>
        <w:rPr>
          <w:b/>
          <w:bCs/>
          <w:sz w:val="24"/>
          <w:szCs w:val="24"/>
        </w:rPr>
        <w:t>neanonymnom podnete</w:t>
      </w:r>
      <w:r>
        <w:rPr>
          <w:sz w:val="24"/>
          <w:szCs w:val="24"/>
        </w:rPr>
        <w:t xml:space="preserve"> – písomné vyrozumenie do 30 dní vrátane návrhov opatrení.</w:t>
      </w:r>
    </w:p>
    <w:p w14:paraId="3DA11217" w14:textId="77777777" w:rsidR="003E1E8E" w:rsidRDefault="001432DF" w:rsidP="001432DF">
      <w:pPr>
        <w:pStyle w:val="Odsekzoznamu"/>
        <w:numPr>
          <w:ilvl w:val="0"/>
          <w:numId w:val="15"/>
        </w:numPr>
        <w:jc w:val="both"/>
        <w:rPr>
          <w:sz w:val="24"/>
          <w:szCs w:val="24"/>
        </w:rPr>
      </w:pPr>
      <w:r>
        <w:rPr>
          <w:sz w:val="24"/>
          <w:szCs w:val="24"/>
        </w:rPr>
        <w:t xml:space="preserve">Pri </w:t>
      </w:r>
      <w:r>
        <w:rPr>
          <w:b/>
          <w:bCs/>
          <w:sz w:val="24"/>
          <w:szCs w:val="24"/>
        </w:rPr>
        <w:t>anonymnom podnete</w:t>
      </w:r>
      <w:r>
        <w:rPr>
          <w:sz w:val="24"/>
          <w:szCs w:val="24"/>
        </w:rPr>
        <w:t xml:space="preserve"> – výsledky vyšetrovania budú anonymizované a zverejnené na nástenke alebo webovej stránke školy.</w:t>
      </w:r>
    </w:p>
    <w:p w14:paraId="673FDAFD" w14:textId="77777777" w:rsidR="003E1E8E" w:rsidRDefault="001432DF" w:rsidP="001432DF">
      <w:pPr>
        <w:pStyle w:val="Odsekzoznamu"/>
        <w:numPr>
          <w:ilvl w:val="0"/>
          <w:numId w:val="15"/>
        </w:numPr>
        <w:jc w:val="both"/>
        <w:rPr>
          <w:sz w:val="24"/>
          <w:szCs w:val="24"/>
        </w:rPr>
      </w:pPr>
      <w:r>
        <w:rPr>
          <w:b/>
          <w:bCs/>
          <w:sz w:val="24"/>
          <w:szCs w:val="24"/>
        </w:rPr>
        <w:t>Možnosť odvolania sa</w:t>
      </w:r>
      <w:r>
        <w:rPr>
          <w:sz w:val="24"/>
          <w:szCs w:val="24"/>
        </w:rPr>
        <w:t xml:space="preserve"> – ak podávateľ nie je spokojný s výsledkom šetrenia, má právo obrátiť sa na Štátnu školskú inšpekciu alebo zriaďovateľa školy.</w:t>
      </w:r>
    </w:p>
    <w:p w14:paraId="17C11359" w14:textId="77777777" w:rsidR="003E1E8E" w:rsidRDefault="003E1E8E" w:rsidP="001432DF">
      <w:pPr>
        <w:pStyle w:val="Odsekzoznamu"/>
        <w:ind w:left="1440"/>
        <w:jc w:val="both"/>
        <w:rPr>
          <w:sz w:val="24"/>
          <w:szCs w:val="24"/>
        </w:rPr>
      </w:pPr>
    </w:p>
    <w:p w14:paraId="65100556" w14:textId="77777777" w:rsidR="003E1E8E" w:rsidRDefault="001432DF" w:rsidP="001432DF">
      <w:pPr>
        <w:jc w:val="both"/>
        <w:rPr>
          <w:sz w:val="24"/>
          <w:szCs w:val="24"/>
        </w:rPr>
      </w:pPr>
      <w:r>
        <w:rPr>
          <w:sz w:val="24"/>
          <w:szCs w:val="24"/>
        </w:rPr>
        <w:lastRenderedPageBreak/>
        <w:t xml:space="preserve">Každý podnet sa posudzuje ako potenciálny signál porušenia princípov rovnosti. Aj v prípade, že sa segregácia nepreukáže, môžu podané informácie slúžiť ako základ na preventívne alebo nápravné opatrenia. </w:t>
      </w:r>
    </w:p>
    <w:p w14:paraId="32A9A370" w14:textId="1FBBC198" w:rsidR="003E1E8E" w:rsidRDefault="001432DF" w:rsidP="001432DF">
      <w:pPr>
        <w:jc w:val="both"/>
        <w:rPr>
          <w:sz w:val="24"/>
          <w:szCs w:val="24"/>
        </w:rPr>
      </w:pPr>
      <w:r>
        <w:rPr>
          <w:sz w:val="24"/>
          <w:szCs w:val="24"/>
        </w:rPr>
        <w:t>Podnet môže podať: rodič, učiteľ, zamestnanec školy, externý pozorovateľ (napr. školský inšpektor).</w:t>
      </w:r>
      <w:r>
        <w:rPr>
          <w:sz w:val="24"/>
          <w:szCs w:val="24"/>
        </w:rPr>
        <w:br/>
      </w:r>
    </w:p>
    <w:p w14:paraId="30EFC872" w14:textId="77777777" w:rsidR="003E1E8E" w:rsidRDefault="001432DF" w:rsidP="001432DF">
      <w:pPr>
        <w:pStyle w:val="Odsekzoznamu"/>
        <w:numPr>
          <w:ilvl w:val="0"/>
          <w:numId w:val="6"/>
        </w:numPr>
        <w:jc w:val="both"/>
        <w:rPr>
          <w:b/>
          <w:bCs/>
          <w:sz w:val="24"/>
          <w:szCs w:val="24"/>
        </w:rPr>
      </w:pPr>
      <w:r>
        <w:rPr>
          <w:b/>
          <w:bCs/>
          <w:sz w:val="24"/>
          <w:szCs w:val="24"/>
        </w:rPr>
        <w:t>Spôsoby podania:</w:t>
      </w:r>
    </w:p>
    <w:p w14:paraId="79E97F33" w14:textId="77777777" w:rsidR="003E1E8E" w:rsidRDefault="001432DF" w:rsidP="001432DF">
      <w:pPr>
        <w:pStyle w:val="Odsekzoznamu"/>
        <w:numPr>
          <w:ilvl w:val="0"/>
          <w:numId w:val="16"/>
        </w:numPr>
        <w:spacing w:line="278" w:lineRule="auto"/>
        <w:jc w:val="both"/>
        <w:rPr>
          <w:sz w:val="24"/>
          <w:szCs w:val="24"/>
        </w:rPr>
      </w:pPr>
      <w:r>
        <w:rPr>
          <w:sz w:val="24"/>
          <w:szCs w:val="24"/>
        </w:rPr>
        <w:t>Písomne – doručením na sekretariát školy.</w:t>
      </w:r>
    </w:p>
    <w:p w14:paraId="0DC1B3CD" w14:textId="77777777" w:rsidR="003E1E8E" w:rsidRDefault="001432DF" w:rsidP="001432DF">
      <w:pPr>
        <w:pStyle w:val="Odsekzoznamu"/>
        <w:numPr>
          <w:ilvl w:val="0"/>
          <w:numId w:val="16"/>
        </w:numPr>
        <w:spacing w:line="278" w:lineRule="auto"/>
        <w:jc w:val="both"/>
        <w:rPr>
          <w:sz w:val="24"/>
          <w:szCs w:val="24"/>
        </w:rPr>
      </w:pPr>
      <w:r>
        <w:rPr>
          <w:sz w:val="24"/>
          <w:szCs w:val="24"/>
        </w:rPr>
        <w:t>E-mailom – na oficiálnu adresu školy.</w:t>
      </w:r>
    </w:p>
    <w:p w14:paraId="5B1B8514" w14:textId="77777777" w:rsidR="003E1E8E" w:rsidRDefault="001432DF" w:rsidP="001432DF">
      <w:pPr>
        <w:pStyle w:val="Odsekzoznamu"/>
        <w:numPr>
          <w:ilvl w:val="0"/>
          <w:numId w:val="16"/>
        </w:numPr>
        <w:spacing w:line="278" w:lineRule="auto"/>
        <w:jc w:val="both"/>
        <w:rPr>
          <w:sz w:val="24"/>
          <w:szCs w:val="24"/>
        </w:rPr>
      </w:pPr>
      <w:r>
        <w:rPr>
          <w:sz w:val="24"/>
          <w:szCs w:val="24"/>
        </w:rPr>
        <w:t>Osobne – riaditeľovi školy alebo poverenému pracovníkovi.</w:t>
      </w:r>
    </w:p>
    <w:p w14:paraId="49CD46A7" w14:textId="77777777" w:rsidR="003E1E8E" w:rsidRDefault="001432DF" w:rsidP="001432DF">
      <w:pPr>
        <w:pStyle w:val="Odsekzoznamu"/>
        <w:numPr>
          <w:ilvl w:val="0"/>
          <w:numId w:val="16"/>
        </w:numPr>
        <w:spacing w:line="278" w:lineRule="auto"/>
        <w:jc w:val="both"/>
        <w:rPr>
          <w:sz w:val="24"/>
          <w:szCs w:val="24"/>
        </w:rPr>
      </w:pPr>
      <w:r>
        <w:rPr>
          <w:sz w:val="24"/>
          <w:szCs w:val="24"/>
        </w:rPr>
        <w:t>Anonymne – cez schránku dôvery v priestoroch školy.</w:t>
      </w:r>
    </w:p>
    <w:p w14:paraId="631C4E35" w14:textId="77777777" w:rsidR="003E1E8E" w:rsidRDefault="003E1E8E" w:rsidP="001432DF">
      <w:pPr>
        <w:pStyle w:val="Odsekzoznamu"/>
        <w:spacing w:line="278" w:lineRule="auto"/>
        <w:ind w:left="1080"/>
        <w:jc w:val="both"/>
        <w:rPr>
          <w:sz w:val="24"/>
          <w:szCs w:val="24"/>
        </w:rPr>
      </w:pPr>
    </w:p>
    <w:p w14:paraId="4FF1236A" w14:textId="77777777" w:rsidR="003E1E8E" w:rsidRDefault="003E1E8E" w:rsidP="001432DF">
      <w:pPr>
        <w:pStyle w:val="Odsekzoznamu"/>
        <w:spacing w:line="278" w:lineRule="auto"/>
        <w:ind w:left="1080"/>
        <w:jc w:val="both"/>
        <w:rPr>
          <w:sz w:val="24"/>
          <w:szCs w:val="24"/>
        </w:rPr>
      </w:pPr>
    </w:p>
    <w:p w14:paraId="70E88361" w14:textId="77777777" w:rsidR="003E1E8E" w:rsidRDefault="001432DF" w:rsidP="001432DF">
      <w:pPr>
        <w:pStyle w:val="Odsekzoznamu"/>
        <w:numPr>
          <w:ilvl w:val="0"/>
          <w:numId w:val="9"/>
        </w:numPr>
        <w:jc w:val="both"/>
        <w:rPr>
          <w:sz w:val="24"/>
          <w:szCs w:val="24"/>
        </w:rPr>
      </w:pPr>
      <w:r>
        <w:rPr>
          <w:b/>
          <w:bCs/>
          <w:sz w:val="24"/>
          <w:szCs w:val="24"/>
        </w:rPr>
        <w:t>POSTUP VYBAVENIA PODNETU</w:t>
      </w:r>
    </w:p>
    <w:p w14:paraId="23051355" w14:textId="141EEDDF" w:rsidR="003E1E8E" w:rsidRDefault="001432DF" w:rsidP="001432DF">
      <w:pPr>
        <w:jc w:val="both"/>
        <w:rPr>
          <w:sz w:val="24"/>
          <w:szCs w:val="24"/>
        </w:rPr>
      </w:pPr>
      <w:r>
        <w:rPr>
          <w:sz w:val="24"/>
          <w:szCs w:val="24"/>
        </w:rPr>
        <w:t>Správne a promptné vybavenie podnetu týkajúceho sa podozrenia na segregáciu je zásadným predpokladom účinnej prevencie a ochrany práv detí. Materská škola má povinnosť vytvoriť transparentný, dôveryhodný a odborný mechanizmus na preverovanie a riešenie každého takéhoto podnetu.</w:t>
      </w:r>
    </w:p>
    <w:p w14:paraId="14C3575C" w14:textId="77777777" w:rsidR="003E1E8E" w:rsidRDefault="001432DF" w:rsidP="001432DF">
      <w:pPr>
        <w:pStyle w:val="Odsekzoznamu"/>
        <w:numPr>
          <w:ilvl w:val="0"/>
          <w:numId w:val="17"/>
        </w:numPr>
        <w:jc w:val="both"/>
        <w:rPr>
          <w:sz w:val="24"/>
          <w:szCs w:val="24"/>
        </w:rPr>
      </w:pPr>
      <w:r>
        <w:rPr>
          <w:b/>
          <w:bCs/>
          <w:sz w:val="24"/>
          <w:szCs w:val="24"/>
        </w:rPr>
        <w:t>Postup vybavenia podnetu krok za krokom:</w:t>
      </w:r>
    </w:p>
    <w:p w14:paraId="24FB0FBB" w14:textId="77777777" w:rsidR="003E1E8E" w:rsidRDefault="001432DF" w:rsidP="001432DF">
      <w:pPr>
        <w:jc w:val="both"/>
        <w:rPr>
          <w:sz w:val="24"/>
          <w:szCs w:val="24"/>
        </w:rPr>
      </w:pPr>
      <w:r>
        <w:rPr>
          <w:sz w:val="24"/>
          <w:szCs w:val="24"/>
        </w:rPr>
        <w:t xml:space="preserve">1️ </w:t>
      </w:r>
      <w:r>
        <w:rPr>
          <w:b/>
          <w:bCs/>
          <w:sz w:val="24"/>
          <w:szCs w:val="24"/>
        </w:rPr>
        <w:t>Prijatie podnetu:</w:t>
      </w:r>
    </w:p>
    <w:p w14:paraId="4E975253" w14:textId="77777777" w:rsidR="003E1E8E" w:rsidRDefault="001432DF" w:rsidP="001432DF">
      <w:pPr>
        <w:pStyle w:val="Odsekzoznamu"/>
        <w:numPr>
          <w:ilvl w:val="0"/>
          <w:numId w:val="17"/>
        </w:numPr>
        <w:spacing w:line="278" w:lineRule="auto"/>
        <w:jc w:val="both"/>
        <w:rPr>
          <w:sz w:val="24"/>
          <w:szCs w:val="24"/>
        </w:rPr>
      </w:pPr>
      <w:r>
        <w:rPr>
          <w:sz w:val="24"/>
          <w:szCs w:val="24"/>
        </w:rPr>
        <w:t>Podnet prijíma poverený zamestnanec školy – spravidla koordinátor pre inklúziu alebo iný určený pracovník.</w:t>
      </w:r>
    </w:p>
    <w:p w14:paraId="1E3E0861" w14:textId="77777777" w:rsidR="003E1E8E" w:rsidRDefault="001432DF" w:rsidP="001432DF">
      <w:pPr>
        <w:pStyle w:val="Odsekzoznamu"/>
        <w:numPr>
          <w:ilvl w:val="0"/>
          <w:numId w:val="17"/>
        </w:numPr>
        <w:spacing w:line="278" w:lineRule="auto"/>
        <w:jc w:val="both"/>
        <w:rPr>
          <w:sz w:val="24"/>
          <w:szCs w:val="24"/>
        </w:rPr>
      </w:pPr>
      <w:r>
        <w:rPr>
          <w:sz w:val="24"/>
          <w:szCs w:val="24"/>
        </w:rPr>
        <w:t>Podnet je zaevidovaný v evidenčnom systéme školy ako "Podnet týkajúci sa rovnosti".</w:t>
      </w:r>
    </w:p>
    <w:p w14:paraId="4CD43CFE" w14:textId="77777777" w:rsidR="003E1E8E" w:rsidRDefault="001432DF" w:rsidP="001432DF">
      <w:pPr>
        <w:pStyle w:val="Odsekzoznamu"/>
        <w:numPr>
          <w:ilvl w:val="0"/>
          <w:numId w:val="17"/>
        </w:numPr>
        <w:spacing w:line="278" w:lineRule="auto"/>
        <w:jc w:val="both"/>
        <w:rPr>
          <w:sz w:val="24"/>
          <w:szCs w:val="24"/>
        </w:rPr>
      </w:pPr>
      <w:r>
        <w:rPr>
          <w:sz w:val="24"/>
          <w:szCs w:val="24"/>
        </w:rPr>
        <w:t>Každému podnetu je pridelené jedinečné evidenčné číslo a dátum prijatia.</w:t>
      </w:r>
    </w:p>
    <w:p w14:paraId="0534A841" w14:textId="77777777" w:rsidR="003E1E8E" w:rsidRDefault="001432DF" w:rsidP="001432DF">
      <w:pPr>
        <w:jc w:val="both"/>
        <w:rPr>
          <w:sz w:val="24"/>
          <w:szCs w:val="24"/>
        </w:rPr>
      </w:pPr>
      <w:r>
        <w:rPr>
          <w:sz w:val="24"/>
          <w:szCs w:val="24"/>
        </w:rPr>
        <w:t xml:space="preserve">2️ </w:t>
      </w:r>
      <w:r>
        <w:rPr>
          <w:b/>
          <w:bCs/>
          <w:sz w:val="24"/>
          <w:szCs w:val="24"/>
        </w:rPr>
        <w:t>Predbežné preskúmanie podnetu:</w:t>
      </w:r>
    </w:p>
    <w:p w14:paraId="50278022" w14:textId="77777777" w:rsidR="003E1E8E" w:rsidRDefault="001432DF" w:rsidP="001432DF">
      <w:pPr>
        <w:pStyle w:val="Odsekzoznamu"/>
        <w:numPr>
          <w:ilvl w:val="0"/>
          <w:numId w:val="18"/>
        </w:numPr>
        <w:spacing w:line="278" w:lineRule="auto"/>
        <w:jc w:val="both"/>
        <w:rPr>
          <w:sz w:val="24"/>
          <w:szCs w:val="24"/>
        </w:rPr>
      </w:pPr>
      <w:r>
        <w:rPr>
          <w:sz w:val="24"/>
          <w:szCs w:val="24"/>
        </w:rPr>
        <w:t>Do 7 kalendárnych dní vykoná poverený pracovník predbežné zhodnotenie obsahu podnetu.</w:t>
      </w:r>
    </w:p>
    <w:p w14:paraId="166B6CE0" w14:textId="77777777" w:rsidR="003E1E8E" w:rsidRDefault="001432DF" w:rsidP="001432DF">
      <w:pPr>
        <w:pStyle w:val="Odsekzoznamu"/>
        <w:numPr>
          <w:ilvl w:val="0"/>
          <w:numId w:val="18"/>
        </w:numPr>
        <w:spacing w:line="278" w:lineRule="auto"/>
        <w:jc w:val="both"/>
        <w:rPr>
          <w:sz w:val="24"/>
          <w:szCs w:val="24"/>
        </w:rPr>
      </w:pPr>
      <w:r>
        <w:rPr>
          <w:sz w:val="24"/>
          <w:szCs w:val="24"/>
        </w:rPr>
        <w:t>Zisťuje sa: či spadá do rámca smernice, či ide o opakovaný podnet, potreba ďalšieho vyšetrovania.</w:t>
      </w:r>
    </w:p>
    <w:p w14:paraId="323C7CA8" w14:textId="77777777" w:rsidR="003E1E8E" w:rsidRDefault="001432DF" w:rsidP="001432DF">
      <w:pPr>
        <w:pStyle w:val="Odsekzoznamu"/>
        <w:numPr>
          <w:ilvl w:val="0"/>
          <w:numId w:val="18"/>
        </w:numPr>
        <w:spacing w:line="278" w:lineRule="auto"/>
        <w:jc w:val="both"/>
        <w:rPr>
          <w:sz w:val="24"/>
          <w:szCs w:val="24"/>
        </w:rPr>
      </w:pPr>
      <w:r>
        <w:rPr>
          <w:sz w:val="24"/>
          <w:szCs w:val="24"/>
        </w:rPr>
        <w:t>Ak sa podnet javí ako nedôvodný, je odložený s odôvodnením; ak je dôvodný, pokračuje sa ďalšími krokmi.</w:t>
      </w:r>
    </w:p>
    <w:p w14:paraId="5587041C" w14:textId="77777777" w:rsidR="003E1E8E" w:rsidRDefault="001432DF" w:rsidP="001432DF">
      <w:pPr>
        <w:jc w:val="both"/>
        <w:rPr>
          <w:sz w:val="24"/>
          <w:szCs w:val="24"/>
        </w:rPr>
      </w:pPr>
      <w:r>
        <w:rPr>
          <w:sz w:val="24"/>
          <w:szCs w:val="24"/>
        </w:rPr>
        <w:t xml:space="preserve">3️ </w:t>
      </w:r>
      <w:r>
        <w:rPr>
          <w:b/>
          <w:bCs/>
          <w:sz w:val="24"/>
          <w:szCs w:val="24"/>
        </w:rPr>
        <w:t>Zriadenie vyšetrovacej komisie:</w:t>
      </w:r>
    </w:p>
    <w:p w14:paraId="37B58029" w14:textId="77777777" w:rsidR="003E1E8E" w:rsidRDefault="001432DF" w:rsidP="001432DF">
      <w:pPr>
        <w:pStyle w:val="Odsekzoznamu"/>
        <w:numPr>
          <w:ilvl w:val="0"/>
          <w:numId w:val="19"/>
        </w:numPr>
        <w:spacing w:line="278" w:lineRule="auto"/>
        <w:jc w:val="both"/>
        <w:rPr>
          <w:sz w:val="24"/>
          <w:szCs w:val="24"/>
        </w:rPr>
      </w:pPr>
      <w:r>
        <w:rPr>
          <w:sz w:val="24"/>
          <w:szCs w:val="24"/>
        </w:rPr>
        <w:t>Riaditeľ školy zvolá komisiu pre riešenie podnetov.</w:t>
      </w:r>
    </w:p>
    <w:p w14:paraId="49028481" w14:textId="77777777" w:rsidR="003E1E8E" w:rsidRDefault="001432DF" w:rsidP="001432DF">
      <w:pPr>
        <w:pStyle w:val="Odsekzoznamu"/>
        <w:numPr>
          <w:ilvl w:val="0"/>
          <w:numId w:val="19"/>
        </w:numPr>
        <w:spacing w:line="278" w:lineRule="auto"/>
        <w:jc w:val="both"/>
        <w:rPr>
          <w:sz w:val="24"/>
          <w:szCs w:val="24"/>
        </w:rPr>
      </w:pPr>
      <w:r>
        <w:rPr>
          <w:sz w:val="24"/>
          <w:szCs w:val="24"/>
        </w:rPr>
        <w:lastRenderedPageBreak/>
        <w:t>Členmi komisie sú: zástupca vedenia školy, školský psychológ alebo výchovný poradca, zástupca rodičovskej rady alebo rady školy, v prípade potreby aj externý odborník na právo alebo inklúziu.</w:t>
      </w:r>
    </w:p>
    <w:p w14:paraId="00A21A04" w14:textId="77777777" w:rsidR="003E1E8E" w:rsidRDefault="001432DF" w:rsidP="001432DF">
      <w:pPr>
        <w:jc w:val="both"/>
        <w:rPr>
          <w:sz w:val="24"/>
          <w:szCs w:val="24"/>
        </w:rPr>
      </w:pPr>
      <w:r>
        <w:rPr>
          <w:sz w:val="24"/>
          <w:szCs w:val="24"/>
        </w:rPr>
        <w:t xml:space="preserve">4️ </w:t>
      </w:r>
      <w:r>
        <w:rPr>
          <w:b/>
          <w:bCs/>
          <w:sz w:val="24"/>
          <w:szCs w:val="24"/>
        </w:rPr>
        <w:t>Vyšetrovanie prípadu:</w:t>
      </w:r>
    </w:p>
    <w:p w14:paraId="65CCB410" w14:textId="476DC7A3" w:rsidR="003E1E8E" w:rsidRDefault="001432DF" w:rsidP="001432DF">
      <w:pPr>
        <w:pStyle w:val="Odsekzoznamu"/>
        <w:numPr>
          <w:ilvl w:val="0"/>
          <w:numId w:val="20"/>
        </w:numPr>
        <w:spacing w:line="278" w:lineRule="auto"/>
        <w:jc w:val="both"/>
        <w:rPr>
          <w:sz w:val="24"/>
          <w:szCs w:val="24"/>
        </w:rPr>
      </w:pPr>
      <w:r>
        <w:rPr>
          <w:sz w:val="24"/>
          <w:szCs w:val="24"/>
        </w:rPr>
        <w:t>Komisia realizuje rozhovory s dotknutými osobami (deti, rodičia, učitelia).</w:t>
      </w:r>
    </w:p>
    <w:p w14:paraId="7924B4E2" w14:textId="28236B07" w:rsidR="003E1E8E" w:rsidRDefault="001432DF" w:rsidP="001432DF">
      <w:pPr>
        <w:pStyle w:val="Odsekzoznamu"/>
        <w:numPr>
          <w:ilvl w:val="0"/>
          <w:numId w:val="20"/>
        </w:numPr>
        <w:spacing w:line="278" w:lineRule="auto"/>
        <w:jc w:val="both"/>
        <w:rPr>
          <w:sz w:val="24"/>
          <w:szCs w:val="24"/>
        </w:rPr>
      </w:pPr>
      <w:r>
        <w:rPr>
          <w:sz w:val="24"/>
          <w:szCs w:val="24"/>
        </w:rPr>
        <w:t>Preskúma relevantné dokumenty (triedne knihy, prerozdelenie detí, plánovanie tried).</w:t>
      </w:r>
    </w:p>
    <w:p w14:paraId="103C3D10" w14:textId="77777777" w:rsidR="003E1E8E" w:rsidRDefault="001432DF" w:rsidP="001432DF">
      <w:pPr>
        <w:pStyle w:val="Odsekzoznamu"/>
        <w:numPr>
          <w:ilvl w:val="0"/>
          <w:numId w:val="20"/>
        </w:numPr>
        <w:spacing w:line="278" w:lineRule="auto"/>
        <w:jc w:val="both"/>
        <w:rPr>
          <w:sz w:val="24"/>
          <w:szCs w:val="24"/>
        </w:rPr>
      </w:pPr>
      <w:r>
        <w:rPr>
          <w:sz w:val="24"/>
          <w:szCs w:val="24"/>
        </w:rPr>
        <w:t>V prípade potreby vykoná pozorovanie výučby alebo aktivít.</w:t>
      </w:r>
    </w:p>
    <w:p w14:paraId="71FF4522" w14:textId="77777777" w:rsidR="003E1E8E" w:rsidRDefault="001432DF" w:rsidP="001432DF">
      <w:pPr>
        <w:pStyle w:val="Odsekzoznamu"/>
        <w:numPr>
          <w:ilvl w:val="0"/>
          <w:numId w:val="20"/>
        </w:numPr>
        <w:spacing w:line="278" w:lineRule="auto"/>
        <w:jc w:val="both"/>
        <w:rPr>
          <w:sz w:val="24"/>
          <w:szCs w:val="24"/>
        </w:rPr>
      </w:pPr>
      <w:r>
        <w:rPr>
          <w:sz w:val="24"/>
          <w:szCs w:val="24"/>
        </w:rPr>
        <w:t>O výsledkoch je vyhotovená písomná zápisnica.</w:t>
      </w:r>
    </w:p>
    <w:p w14:paraId="690C1DA3" w14:textId="77777777" w:rsidR="003E1E8E" w:rsidRDefault="001432DF" w:rsidP="001432DF">
      <w:pPr>
        <w:jc w:val="both"/>
        <w:rPr>
          <w:sz w:val="24"/>
          <w:szCs w:val="24"/>
        </w:rPr>
      </w:pPr>
      <w:r>
        <w:rPr>
          <w:sz w:val="24"/>
          <w:szCs w:val="24"/>
        </w:rPr>
        <w:t xml:space="preserve">5️ </w:t>
      </w:r>
      <w:r>
        <w:rPr>
          <w:b/>
          <w:bCs/>
          <w:sz w:val="24"/>
          <w:szCs w:val="24"/>
        </w:rPr>
        <w:t>Správa a návrh opatrení:</w:t>
      </w:r>
    </w:p>
    <w:p w14:paraId="10D9F2D3" w14:textId="77777777" w:rsidR="003E1E8E" w:rsidRDefault="001432DF" w:rsidP="001432DF">
      <w:pPr>
        <w:pStyle w:val="Odsekzoznamu"/>
        <w:numPr>
          <w:ilvl w:val="0"/>
          <w:numId w:val="21"/>
        </w:numPr>
        <w:spacing w:line="278" w:lineRule="auto"/>
        <w:jc w:val="both"/>
        <w:rPr>
          <w:sz w:val="24"/>
          <w:szCs w:val="24"/>
        </w:rPr>
      </w:pPr>
      <w:r>
        <w:rPr>
          <w:sz w:val="24"/>
          <w:szCs w:val="24"/>
        </w:rPr>
        <w:t>Komisia vypracuje komplexnú správu obsahujúcu: popis prípadu, zistené skutočnosti, právne a odborné zhodnotenie, návrhy na nápravné alebo preventívne opatrenia.</w:t>
      </w:r>
    </w:p>
    <w:p w14:paraId="14453EC1" w14:textId="77777777" w:rsidR="003E1E8E" w:rsidRDefault="001432DF" w:rsidP="001432DF">
      <w:pPr>
        <w:pStyle w:val="Odsekzoznamu"/>
        <w:numPr>
          <w:ilvl w:val="0"/>
          <w:numId w:val="21"/>
        </w:numPr>
        <w:spacing w:line="278" w:lineRule="auto"/>
        <w:jc w:val="both"/>
        <w:rPr>
          <w:sz w:val="24"/>
          <w:szCs w:val="24"/>
        </w:rPr>
      </w:pPr>
      <w:r>
        <w:rPr>
          <w:sz w:val="24"/>
          <w:szCs w:val="24"/>
        </w:rPr>
        <w:t>Správa je predložená riaditeľovi školy na schválenie a realizáciu.</w:t>
      </w:r>
    </w:p>
    <w:p w14:paraId="3F852B22" w14:textId="77777777" w:rsidR="003E1E8E" w:rsidRDefault="003E1E8E" w:rsidP="001432DF">
      <w:pPr>
        <w:jc w:val="both"/>
        <w:rPr>
          <w:sz w:val="24"/>
          <w:szCs w:val="24"/>
        </w:rPr>
      </w:pPr>
    </w:p>
    <w:p w14:paraId="72D499F4" w14:textId="77777777" w:rsidR="003E1E8E" w:rsidRDefault="001432DF" w:rsidP="001432DF">
      <w:pPr>
        <w:jc w:val="both"/>
        <w:rPr>
          <w:sz w:val="24"/>
          <w:szCs w:val="24"/>
        </w:rPr>
      </w:pPr>
      <w:r>
        <w:rPr>
          <w:b/>
          <w:bCs/>
          <w:sz w:val="24"/>
          <w:szCs w:val="24"/>
        </w:rPr>
        <w:t>Zásady vybavovania podnetov:</w:t>
      </w:r>
    </w:p>
    <w:p w14:paraId="61232757" w14:textId="77777777" w:rsidR="003E1E8E" w:rsidRDefault="001432DF" w:rsidP="001432DF">
      <w:pPr>
        <w:pStyle w:val="Odsekzoznamu"/>
        <w:numPr>
          <w:ilvl w:val="0"/>
          <w:numId w:val="22"/>
        </w:numPr>
        <w:spacing w:line="278" w:lineRule="auto"/>
        <w:jc w:val="both"/>
        <w:rPr>
          <w:sz w:val="24"/>
          <w:szCs w:val="24"/>
        </w:rPr>
      </w:pPr>
      <w:r>
        <w:rPr>
          <w:sz w:val="24"/>
          <w:szCs w:val="24"/>
        </w:rPr>
        <w:t>Zaručenie dôvernosti a ochrany identity zúčastnených osôb.</w:t>
      </w:r>
    </w:p>
    <w:p w14:paraId="1CA91EA2" w14:textId="77777777" w:rsidR="003E1E8E" w:rsidRDefault="001432DF" w:rsidP="001432DF">
      <w:pPr>
        <w:pStyle w:val="Odsekzoznamu"/>
        <w:numPr>
          <w:ilvl w:val="0"/>
          <w:numId w:val="22"/>
        </w:numPr>
        <w:spacing w:line="278" w:lineRule="auto"/>
        <w:jc w:val="both"/>
        <w:rPr>
          <w:sz w:val="24"/>
          <w:szCs w:val="24"/>
        </w:rPr>
      </w:pPr>
      <w:r>
        <w:rPr>
          <w:sz w:val="24"/>
          <w:szCs w:val="24"/>
        </w:rPr>
        <w:t>Nezaujatosť a objektivita celého procesu.</w:t>
      </w:r>
    </w:p>
    <w:p w14:paraId="1F08E127" w14:textId="77777777" w:rsidR="003E1E8E" w:rsidRDefault="001432DF" w:rsidP="001432DF">
      <w:pPr>
        <w:pStyle w:val="Odsekzoznamu"/>
        <w:numPr>
          <w:ilvl w:val="0"/>
          <w:numId w:val="22"/>
        </w:numPr>
        <w:spacing w:line="278" w:lineRule="auto"/>
        <w:jc w:val="both"/>
        <w:rPr>
          <w:sz w:val="24"/>
          <w:szCs w:val="24"/>
        </w:rPr>
      </w:pPr>
      <w:r>
        <w:rPr>
          <w:sz w:val="24"/>
          <w:szCs w:val="24"/>
        </w:rPr>
        <w:t>Včasnosť a transparentnosť komunikácie.</w:t>
      </w:r>
    </w:p>
    <w:p w14:paraId="32B266C4" w14:textId="77777777" w:rsidR="003E1E8E" w:rsidRDefault="001432DF" w:rsidP="001432DF">
      <w:pPr>
        <w:pStyle w:val="Odsekzoznamu"/>
        <w:numPr>
          <w:ilvl w:val="0"/>
          <w:numId w:val="22"/>
        </w:numPr>
        <w:spacing w:line="278" w:lineRule="auto"/>
        <w:jc w:val="both"/>
        <w:rPr>
          <w:sz w:val="24"/>
          <w:szCs w:val="24"/>
        </w:rPr>
      </w:pPr>
      <w:r>
        <w:rPr>
          <w:sz w:val="24"/>
          <w:szCs w:val="24"/>
        </w:rPr>
        <w:t>Dokumentovanie každého kroku pre účely auditu alebo kontroly.</w:t>
      </w:r>
    </w:p>
    <w:p w14:paraId="011D3FA1" w14:textId="77777777" w:rsidR="003E1E8E" w:rsidRDefault="003E1E8E" w:rsidP="001432DF">
      <w:pPr>
        <w:jc w:val="both"/>
        <w:rPr>
          <w:sz w:val="24"/>
          <w:szCs w:val="24"/>
        </w:rPr>
      </w:pPr>
    </w:p>
    <w:p w14:paraId="5A1EAF78" w14:textId="77777777" w:rsidR="003E1E8E" w:rsidRDefault="001432DF" w:rsidP="001432DF">
      <w:pPr>
        <w:jc w:val="both"/>
        <w:rPr>
          <w:sz w:val="24"/>
          <w:szCs w:val="24"/>
        </w:rPr>
      </w:pPr>
      <w:r>
        <w:rPr>
          <w:b/>
          <w:bCs/>
          <w:sz w:val="24"/>
          <w:szCs w:val="24"/>
        </w:rPr>
        <w:t>Zabezpečenie údajov:</w:t>
      </w:r>
    </w:p>
    <w:p w14:paraId="663E8056" w14:textId="77777777" w:rsidR="003E1E8E" w:rsidRDefault="001432DF" w:rsidP="001432DF">
      <w:pPr>
        <w:pStyle w:val="Odsekzoznamu"/>
        <w:numPr>
          <w:ilvl w:val="0"/>
          <w:numId w:val="23"/>
        </w:numPr>
        <w:spacing w:line="278" w:lineRule="auto"/>
        <w:jc w:val="both"/>
        <w:rPr>
          <w:sz w:val="24"/>
          <w:szCs w:val="24"/>
        </w:rPr>
      </w:pPr>
      <w:r>
        <w:rPr>
          <w:sz w:val="24"/>
          <w:szCs w:val="24"/>
        </w:rPr>
        <w:t>Všetky osobné údaje získané počas riešenia podnetu sa spracúvajú podľa Nariadenia  Európskeho parlamentu a Rady (EÚ) 2016/679 z 27. apríla 2016 o ochrane fyzických osôb pri spracúvaní osobných údajov a o voľnom pohybe takýchto údajov, ktorým sa zrušuje smernica 95/46/ES (všeobecné nariadenie o ochrane údajov) a zákona č. 18/2018 Z. z. o ochrane osobných údajov a o zmene a doplnení niektorých zákonov.</w:t>
      </w:r>
    </w:p>
    <w:p w14:paraId="06CE3E35" w14:textId="77777777" w:rsidR="003E1E8E" w:rsidRDefault="003E1E8E" w:rsidP="001432DF">
      <w:pPr>
        <w:pStyle w:val="Odsekzoznamu"/>
        <w:spacing w:line="278" w:lineRule="auto"/>
        <w:jc w:val="both"/>
        <w:rPr>
          <w:sz w:val="24"/>
          <w:szCs w:val="24"/>
        </w:rPr>
      </w:pPr>
    </w:p>
    <w:p w14:paraId="31353E5D" w14:textId="77777777" w:rsidR="003E1E8E" w:rsidRDefault="001432DF" w:rsidP="001432DF">
      <w:pPr>
        <w:spacing w:line="278" w:lineRule="auto"/>
        <w:jc w:val="both"/>
        <w:rPr>
          <w:b/>
          <w:bCs/>
          <w:sz w:val="24"/>
          <w:szCs w:val="24"/>
        </w:rPr>
      </w:pPr>
      <w:r>
        <w:rPr>
          <w:b/>
          <w:bCs/>
          <w:sz w:val="24"/>
          <w:szCs w:val="24"/>
        </w:rPr>
        <w:t>Prístup k údajom má len určený okruh osôb v komisii a vedení školy.</w:t>
      </w:r>
    </w:p>
    <w:p w14:paraId="62A637B8" w14:textId="77777777" w:rsidR="003E1E8E" w:rsidRDefault="001432DF" w:rsidP="001432DF">
      <w:pPr>
        <w:jc w:val="both"/>
        <w:rPr>
          <w:sz w:val="24"/>
          <w:szCs w:val="24"/>
        </w:rPr>
      </w:pPr>
      <w:r>
        <w:rPr>
          <w:b/>
          <w:bCs/>
          <w:sz w:val="24"/>
          <w:szCs w:val="24"/>
        </w:rPr>
        <w:t>O výsledkoch konania je informovaný podávateľ podnetu</w:t>
      </w:r>
      <w:r>
        <w:rPr>
          <w:sz w:val="24"/>
          <w:szCs w:val="24"/>
        </w:rPr>
        <w:t>, ak nejde o anonymný podnet. Pri anonymných podaniach je možné výsledky zverejniť v agregovanej a anonymizovanej forme.</w:t>
      </w:r>
    </w:p>
    <w:p w14:paraId="1DB4880E" w14:textId="77777777" w:rsidR="003E1E8E" w:rsidRDefault="001432DF" w:rsidP="001432DF">
      <w:pPr>
        <w:jc w:val="both"/>
        <w:rPr>
          <w:sz w:val="24"/>
          <w:szCs w:val="24"/>
        </w:rPr>
      </w:pPr>
      <w:r>
        <w:rPr>
          <w:sz w:val="24"/>
          <w:szCs w:val="24"/>
        </w:rPr>
        <w:t xml:space="preserve">Takto nastavený postup garantuje, že každý podnet bude preverený odborne, dôsledne a v súlade s princípmi rovnosti, zákonnosti a inklúzie. </w:t>
      </w:r>
    </w:p>
    <w:p w14:paraId="31D43E61" w14:textId="77777777" w:rsidR="003E1E8E" w:rsidRDefault="001432DF" w:rsidP="001432DF">
      <w:pPr>
        <w:pStyle w:val="Odsekzoznamu"/>
        <w:numPr>
          <w:ilvl w:val="0"/>
          <w:numId w:val="24"/>
        </w:numPr>
        <w:jc w:val="both"/>
        <w:rPr>
          <w:sz w:val="24"/>
          <w:szCs w:val="24"/>
        </w:rPr>
      </w:pPr>
      <w:r>
        <w:rPr>
          <w:sz w:val="24"/>
          <w:szCs w:val="24"/>
        </w:rPr>
        <w:t>Zaevidovanie podnetu povereným zamestnancom školy.</w:t>
      </w:r>
    </w:p>
    <w:p w14:paraId="3669D90B" w14:textId="77777777" w:rsidR="003E1E8E" w:rsidRDefault="001432DF" w:rsidP="001432DF">
      <w:pPr>
        <w:pStyle w:val="Odsekzoznamu"/>
        <w:numPr>
          <w:ilvl w:val="0"/>
          <w:numId w:val="24"/>
        </w:numPr>
        <w:jc w:val="both"/>
        <w:rPr>
          <w:sz w:val="24"/>
          <w:szCs w:val="24"/>
        </w:rPr>
      </w:pPr>
      <w:r>
        <w:rPr>
          <w:sz w:val="24"/>
          <w:szCs w:val="24"/>
        </w:rPr>
        <w:t>Predbežné preskúmanie do 7 kalendárnych dní.</w:t>
      </w:r>
    </w:p>
    <w:p w14:paraId="15B8519E" w14:textId="77777777" w:rsidR="003E1E8E" w:rsidRDefault="001432DF" w:rsidP="001432DF">
      <w:pPr>
        <w:pStyle w:val="Odsekzoznamu"/>
        <w:numPr>
          <w:ilvl w:val="0"/>
          <w:numId w:val="24"/>
        </w:numPr>
        <w:jc w:val="both"/>
        <w:rPr>
          <w:sz w:val="24"/>
          <w:szCs w:val="24"/>
        </w:rPr>
      </w:pPr>
      <w:r>
        <w:rPr>
          <w:sz w:val="24"/>
          <w:szCs w:val="24"/>
        </w:rPr>
        <w:lastRenderedPageBreak/>
        <w:t>Zvolanie komisie pre riešenie podnetov (vedenie školy, školský psychológ, zástupca rodičov).</w:t>
      </w:r>
    </w:p>
    <w:p w14:paraId="5B1FCCF9" w14:textId="77777777" w:rsidR="003E1E8E" w:rsidRDefault="001432DF" w:rsidP="001432DF">
      <w:pPr>
        <w:pStyle w:val="Odsekzoznamu"/>
        <w:numPr>
          <w:ilvl w:val="0"/>
          <w:numId w:val="24"/>
        </w:numPr>
        <w:jc w:val="both"/>
        <w:rPr>
          <w:sz w:val="24"/>
          <w:szCs w:val="24"/>
        </w:rPr>
      </w:pPr>
      <w:r>
        <w:rPr>
          <w:sz w:val="24"/>
          <w:szCs w:val="24"/>
        </w:rPr>
        <w:t>Zber informácií a dôkazov: rozhovory, analýzy školských dokumentov.</w:t>
      </w:r>
    </w:p>
    <w:p w14:paraId="6E075D99" w14:textId="77777777" w:rsidR="003E1E8E" w:rsidRDefault="001432DF" w:rsidP="001432DF">
      <w:pPr>
        <w:pStyle w:val="Odsekzoznamu"/>
        <w:numPr>
          <w:ilvl w:val="0"/>
          <w:numId w:val="24"/>
        </w:numPr>
        <w:jc w:val="both"/>
        <w:rPr>
          <w:sz w:val="24"/>
          <w:szCs w:val="24"/>
        </w:rPr>
      </w:pPr>
      <w:r>
        <w:rPr>
          <w:sz w:val="24"/>
          <w:szCs w:val="24"/>
        </w:rPr>
        <w:t>Vypracovanie správy a návrh opatrení.</w:t>
      </w:r>
    </w:p>
    <w:p w14:paraId="2B9E9B10" w14:textId="77777777" w:rsidR="003E1E8E" w:rsidRDefault="003E1E8E" w:rsidP="001432DF">
      <w:pPr>
        <w:pStyle w:val="Odsekzoznamu"/>
        <w:jc w:val="both"/>
        <w:rPr>
          <w:sz w:val="24"/>
          <w:szCs w:val="24"/>
        </w:rPr>
      </w:pPr>
    </w:p>
    <w:p w14:paraId="7EAF7E9D" w14:textId="77777777" w:rsidR="003E1E8E" w:rsidRDefault="003E1E8E" w:rsidP="001432DF">
      <w:pPr>
        <w:pStyle w:val="Odsekzoznamu"/>
        <w:jc w:val="both"/>
        <w:rPr>
          <w:sz w:val="24"/>
          <w:szCs w:val="24"/>
        </w:rPr>
      </w:pPr>
    </w:p>
    <w:p w14:paraId="2D994A04" w14:textId="77777777" w:rsidR="003E1E8E" w:rsidRDefault="001432DF" w:rsidP="001432DF">
      <w:pPr>
        <w:pStyle w:val="Odsekzoznamu"/>
        <w:numPr>
          <w:ilvl w:val="0"/>
          <w:numId w:val="9"/>
        </w:numPr>
        <w:jc w:val="both"/>
        <w:rPr>
          <w:sz w:val="24"/>
          <w:szCs w:val="24"/>
        </w:rPr>
      </w:pPr>
      <w:r>
        <w:rPr>
          <w:b/>
          <w:bCs/>
          <w:sz w:val="24"/>
          <w:szCs w:val="24"/>
        </w:rPr>
        <w:t>ČASOVÝ RÁMEC</w:t>
      </w:r>
    </w:p>
    <w:p w14:paraId="6CB95464" w14:textId="6851498D" w:rsidR="003E1E8E" w:rsidRDefault="001432DF" w:rsidP="001432DF">
      <w:pPr>
        <w:jc w:val="both"/>
        <w:rPr>
          <w:sz w:val="24"/>
          <w:szCs w:val="24"/>
        </w:rPr>
      </w:pPr>
      <w:r>
        <w:rPr>
          <w:b/>
          <w:bCs/>
          <w:sz w:val="24"/>
          <w:szCs w:val="24"/>
        </w:rPr>
        <w:t>Stanovený časový rámec vybavovania podnetov</w:t>
      </w:r>
      <w:r>
        <w:rPr>
          <w:sz w:val="24"/>
          <w:szCs w:val="24"/>
        </w:rPr>
        <w:t xml:space="preserve"> predstavuje základný nástroj na zabezpečenie efektívnosti a dôveryhodnosti procesu riešenia segregácie. V súlade s princípmi riadneho výkonu verejnej správy a ochrany práv detí sa materská škola zaväzuje dodržiavať nasledovné časové limity:</w:t>
      </w:r>
    </w:p>
    <w:p w14:paraId="1CE77179" w14:textId="77777777" w:rsidR="003E1E8E" w:rsidRDefault="001432DF" w:rsidP="001432DF">
      <w:pPr>
        <w:jc w:val="both"/>
        <w:rPr>
          <w:sz w:val="24"/>
          <w:szCs w:val="24"/>
        </w:rPr>
      </w:pPr>
      <w:r>
        <w:rPr>
          <w:sz w:val="24"/>
          <w:szCs w:val="24"/>
        </w:rPr>
        <w:t xml:space="preserve">1️ </w:t>
      </w:r>
      <w:r>
        <w:rPr>
          <w:b/>
          <w:bCs/>
          <w:sz w:val="24"/>
          <w:szCs w:val="24"/>
        </w:rPr>
        <w:t>Prvotné preverenie podnetu</w:t>
      </w:r>
      <w:r>
        <w:rPr>
          <w:sz w:val="24"/>
          <w:szCs w:val="24"/>
        </w:rPr>
        <w:t xml:space="preserve"> – musí byť vykonané do 7 kalendárnych dní od jeho prijatia. V tomto období sa posudzuje, či podnet spĺňa formálne náležitosti a či sú dané dôvody na jeho podrobné prešetrenie.</w:t>
      </w:r>
    </w:p>
    <w:p w14:paraId="75F8ED38" w14:textId="77777777" w:rsidR="003E1E8E" w:rsidRDefault="001432DF" w:rsidP="001432DF">
      <w:pPr>
        <w:jc w:val="both"/>
        <w:rPr>
          <w:sz w:val="24"/>
          <w:szCs w:val="24"/>
        </w:rPr>
      </w:pPr>
      <w:r>
        <w:rPr>
          <w:sz w:val="24"/>
          <w:szCs w:val="24"/>
        </w:rPr>
        <w:t xml:space="preserve">2️ </w:t>
      </w:r>
      <w:r>
        <w:rPr>
          <w:b/>
          <w:bCs/>
          <w:sz w:val="24"/>
          <w:szCs w:val="24"/>
        </w:rPr>
        <w:t>Komplexné prešetrenie a analýza prípadu</w:t>
      </w:r>
      <w:r>
        <w:rPr>
          <w:sz w:val="24"/>
          <w:szCs w:val="24"/>
        </w:rPr>
        <w:t xml:space="preserve"> – v prípade potvrdenia dôvodnosti podnetu nasleduje fáza hĺbkového šetrenia, ktorá musí byť ukončená do 30 kalendárnych dní od prijatia podnetu. Súčasťou tejto fázy je aj zber dôkazov, výsluch svedkov, analýza organizačných dokumentov a ďalších relevantných materiálov.</w:t>
      </w:r>
    </w:p>
    <w:p w14:paraId="69B17B5F" w14:textId="50A6E6AE" w:rsidR="003E1E8E" w:rsidRDefault="001432DF" w:rsidP="001432DF">
      <w:pPr>
        <w:jc w:val="both"/>
        <w:rPr>
          <w:sz w:val="24"/>
          <w:szCs w:val="24"/>
        </w:rPr>
      </w:pPr>
      <w:r>
        <w:rPr>
          <w:sz w:val="24"/>
          <w:szCs w:val="24"/>
        </w:rPr>
        <w:t>3️ I</w:t>
      </w:r>
      <w:r>
        <w:rPr>
          <w:b/>
          <w:bCs/>
          <w:sz w:val="24"/>
          <w:szCs w:val="24"/>
        </w:rPr>
        <w:t>mplementácia opatrení</w:t>
      </w:r>
      <w:r>
        <w:rPr>
          <w:sz w:val="24"/>
          <w:szCs w:val="24"/>
        </w:rPr>
        <w:t xml:space="preserve"> – v závislosti od povahy prijatých opatrení sa ich realizácia začína bezodkladne po ukončení šetrenia. V prípade interných organizačných zmien (napr. preloženie dieťaťa, zmena triedneho učiteľa) sa opatrenia realizujú najneskôr do 14 dní od schválenia návrhu vedením školy. Opatrenia s dlhším trvaním (napr. školenia zamestnancov, úpravy smerníc) majú individuálne časové rámce podľa harmonogramu implementácie.</w:t>
      </w:r>
    </w:p>
    <w:p w14:paraId="58D6D96E" w14:textId="77777777" w:rsidR="003E1E8E" w:rsidRDefault="003E1E8E" w:rsidP="001432DF">
      <w:pPr>
        <w:jc w:val="both"/>
        <w:rPr>
          <w:b/>
          <w:bCs/>
          <w:sz w:val="24"/>
          <w:szCs w:val="24"/>
        </w:rPr>
      </w:pPr>
    </w:p>
    <w:p w14:paraId="45603CB5" w14:textId="77777777" w:rsidR="003E1E8E" w:rsidRDefault="001432DF" w:rsidP="001432DF">
      <w:pPr>
        <w:jc w:val="both"/>
        <w:rPr>
          <w:sz w:val="24"/>
          <w:szCs w:val="24"/>
        </w:rPr>
      </w:pPr>
      <w:r>
        <w:rPr>
          <w:b/>
          <w:bCs/>
          <w:sz w:val="24"/>
          <w:szCs w:val="24"/>
        </w:rPr>
        <w:t>Sledovanie dodržania lehôt:</w:t>
      </w:r>
      <w:r>
        <w:rPr>
          <w:sz w:val="24"/>
          <w:szCs w:val="24"/>
        </w:rPr>
        <w:t xml:space="preserve"> Za dodržanie uvedených lehôt zodpovedá riaditeľ školy, ktorý je povinný zabezpečiť dokumentáciu každého kroku a uchovanie všetkých zápisníc, rozhodnutí a správ o vybavení podnetu.</w:t>
      </w:r>
    </w:p>
    <w:p w14:paraId="1805CD3D" w14:textId="77777777" w:rsidR="003E1E8E" w:rsidRDefault="001432DF" w:rsidP="001432DF">
      <w:pPr>
        <w:jc w:val="both"/>
        <w:rPr>
          <w:sz w:val="24"/>
          <w:szCs w:val="24"/>
        </w:rPr>
      </w:pPr>
      <w:r>
        <w:rPr>
          <w:b/>
          <w:bCs/>
          <w:sz w:val="24"/>
          <w:szCs w:val="24"/>
        </w:rPr>
        <w:t>Ochrana procesných práv:</w:t>
      </w:r>
      <w:r>
        <w:rPr>
          <w:sz w:val="24"/>
          <w:szCs w:val="24"/>
        </w:rPr>
        <w:t xml:space="preserve"> V prípade prieťahov je podávateľ podnetu oprávnený žiadať vysvetlenie a preskúmanie postupu školy príslušným zriaďovateľom alebo Štátnou školskou inšpekciou.</w:t>
      </w:r>
    </w:p>
    <w:p w14:paraId="319F5CB3" w14:textId="77777777" w:rsidR="003E1E8E" w:rsidRDefault="001432DF" w:rsidP="001432DF">
      <w:pPr>
        <w:jc w:val="both"/>
        <w:rPr>
          <w:sz w:val="24"/>
          <w:szCs w:val="24"/>
        </w:rPr>
      </w:pPr>
      <w:r>
        <w:rPr>
          <w:sz w:val="24"/>
          <w:szCs w:val="24"/>
        </w:rPr>
        <w:t xml:space="preserve">Transparentné dodržiavanie časového rámca prispieva k posilneniu dôvery v školu a zároveň zabezpečuje, aby sa prípady potenciálnej segregácie riešili bez zbytočných odkladov, s dôrazom na práva a potreby dieťaťa. </w:t>
      </w:r>
    </w:p>
    <w:p w14:paraId="49B41A11" w14:textId="77777777" w:rsidR="003E1E8E" w:rsidRDefault="001432DF" w:rsidP="001432DF">
      <w:pPr>
        <w:rPr>
          <w:sz w:val="24"/>
          <w:szCs w:val="24"/>
        </w:rPr>
      </w:pPr>
      <w:r>
        <w:rPr>
          <w:sz w:val="24"/>
          <w:szCs w:val="24"/>
        </w:rPr>
        <w:t>Prvotné preverenie: do 7 dní.</w:t>
      </w:r>
      <w:r>
        <w:rPr>
          <w:sz w:val="24"/>
          <w:szCs w:val="24"/>
        </w:rPr>
        <w:br/>
        <w:t xml:space="preserve">Komplexné prešetrenie: do 30 </w:t>
      </w:r>
      <w:proofErr w:type="spellStart"/>
      <w:r>
        <w:rPr>
          <w:sz w:val="24"/>
          <w:szCs w:val="24"/>
        </w:rPr>
        <w:t>dní.Realizácia</w:t>
      </w:r>
      <w:proofErr w:type="spellEnd"/>
      <w:r>
        <w:rPr>
          <w:sz w:val="24"/>
          <w:szCs w:val="24"/>
        </w:rPr>
        <w:t xml:space="preserve"> opatrení: bezodkladne, podľa charakteru zistení.</w:t>
      </w:r>
    </w:p>
    <w:p w14:paraId="1D58CC41" w14:textId="77777777" w:rsidR="003E1E8E" w:rsidRDefault="003E1E8E" w:rsidP="001432DF">
      <w:pPr>
        <w:rPr>
          <w:sz w:val="24"/>
          <w:szCs w:val="24"/>
        </w:rPr>
      </w:pPr>
    </w:p>
    <w:p w14:paraId="72A0976D" w14:textId="77777777" w:rsidR="003E1E8E" w:rsidRDefault="001432DF" w:rsidP="001432DF">
      <w:pPr>
        <w:pStyle w:val="Odsekzoznamu"/>
        <w:numPr>
          <w:ilvl w:val="0"/>
          <w:numId w:val="9"/>
        </w:numPr>
        <w:rPr>
          <w:sz w:val="24"/>
          <w:szCs w:val="24"/>
        </w:rPr>
      </w:pPr>
      <w:r>
        <w:rPr>
          <w:b/>
          <w:bCs/>
          <w:sz w:val="24"/>
          <w:szCs w:val="24"/>
        </w:rPr>
        <w:lastRenderedPageBreak/>
        <w:t>OPATRENIA PRI ZISTENÍ SEGREGÁCIE</w:t>
      </w:r>
    </w:p>
    <w:p w14:paraId="15DE2B2F" w14:textId="77777777" w:rsidR="003E1E8E" w:rsidRDefault="001432DF" w:rsidP="001432DF">
      <w:pPr>
        <w:jc w:val="both"/>
        <w:rPr>
          <w:sz w:val="24"/>
          <w:szCs w:val="24"/>
        </w:rPr>
      </w:pPr>
      <w:r>
        <w:rPr>
          <w:sz w:val="24"/>
          <w:szCs w:val="24"/>
        </w:rPr>
        <w:t>Opatrenia prijaté v prípade identifikácie alebo dôvodného podozrenia na segregáciu musia byť nielen rýchle, ale aj komplexne zacielené na všetky aspekty daného javu – organizačné, pedagogické, sociálne, právne a interpersonálne. Efektívne riešenie vyžaduje nielen okamžitú nápravu, ale aj systémové prehodnotenie vnútorného fungovania školy a zabezpečenie trvalej udržateľnosti rovnosti vo vzdelávaní.</w:t>
      </w:r>
    </w:p>
    <w:p w14:paraId="072B63D9" w14:textId="77777777" w:rsidR="003E1E8E" w:rsidRDefault="003E1E8E" w:rsidP="001432DF">
      <w:pPr>
        <w:jc w:val="both"/>
        <w:rPr>
          <w:sz w:val="24"/>
          <w:szCs w:val="24"/>
        </w:rPr>
      </w:pPr>
    </w:p>
    <w:p w14:paraId="26A23108" w14:textId="77777777" w:rsidR="003E1E8E" w:rsidRDefault="001432DF" w:rsidP="001432DF">
      <w:pPr>
        <w:jc w:val="both"/>
        <w:rPr>
          <w:sz w:val="24"/>
          <w:szCs w:val="24"/>
        </w:rPr>
      </w:pPr>
      <w:r>
        <w:rPr>
          <w:b/>
          <w:bCs/>
          <w:sz w:val="24"/>
          <w:szCs w:val="24"/>
        </w:rPr>
        <w:t>1. Diagnostika a posúdenie rozsahu segregácie</w:t>
      </w:r>
    </w:p>
    <w:p w14:paraId="373FD866" w14:textId="76BD60A5" w:rsidR="003E1E8E" w:rsidRDefault="001432DF" w:rsidP="001432DF">
      <w:pPr>
        <w:pStyle w:val="Odsekzoznamu"/>
        <w:numPr>
          <w:ilvl w:val="0"/>
          <w:numId w:val="25"/>
        </w:numPr>
        <w:spacing w:line="278" w:lineRule="auto"/>
        <w:jc w:val="both"/>
        <w:rPr>
          <w:sz w:val="24"/>
          <w:szCs w:val="24"/>
        </w:rPr>
      </w:pPr>
      <w:r>
        <w:rPr>
          <w:sz w:val="24"/>
          <w:szCs w:val="24"/>
        </w:rPr>
        <w:t>Vypracovanie situačnej analýzy vrátane kvantitatívnych a kvalitatívnych ukazovateľov (zloženie tried, výsledky detí, účasť na aktivitách).</w:t>
      </w:r>
    </w:p>
    <w:p w14:paraId="275D8863" w14:textId="64374BED" w:rsidR="003E1E8E" w:rsidRDefault="001432DF" w:rsidP="001432DF">
      <w:pPr>
        <w:pStyle w:val="Odsekzoznamu"/>
        <w:numPr>
          <w:ilvl w:val="0"/>
          <w:numId w:val="25"/>
        </w:numPr>
        <w:spacing w:line="278" w:lineRule="auto"/>
        <w:jc w:val="both"/>
        <w:rPr>
          <w:sz w:val="24"/>
          <w:szCs w:val="24"/>
        </w:rPr>
      </w:pPr>
      <w:r>
        <w:rPr>
          <w:sz w:val="24"/>
          <w:szCs w:val="24"/>
        </w:rPr>
        <w:t>Preskúmanie rozhodnutí vedenia a interných procesov, ktoré mohli viesť k segregácii (prijímacie konanie, rozdelenie detí do tried, alokácia učiteľov).</w:t>
      </w:r>
    </w:p>
    <w:p w14:paraId="4A4614CE" w14:textId="1BABC5CA" w:rsidR="003E1E8E" w:rsidRDefault="001432DF" w:rsidP="001432DF">
      <w:pPr>
        <w:pStyle w:val="Odsekzoznamu"/>
        <w:numPr>
          <w:ilvl w:val="0"/>
          <w:numId w:val="25"/>
        </w:numPr>
        <w:spacing w:line="278" w:lineRule="auto"/>
        <w:jc w:val="both"/>
        <w:rPr>
          <w:sz w:val="24"/>
          <w:szCs w:val="24"/>
        </w:rPr>
      </w:pPr>
      <w:r>
        <w:rPr>
          <w:sz w:val="24"/>
          <w:szCs w:val="24"/>
        </w:rPr>
        <w:t>Vyhodnotenie spätnej väzby od učiteľov, rodičov a detí prostredníctvom anonymných dotazníkov a rozhovorov.</w:t>
      </w:r>
    </w:p>
    <w:p w14:paraId="7D9910AD" w14:textId="77777777" w:rsidR="003E1E8E" w:rsidRDefault="001432DF" w:rsidP="001432DF">
      <w:pPr>
        <w:jc w:val="both"/>
        <w:rPr>
          <w:sz w:val="24"/>
          <w:szCs w:val="24"/>
        </w:rPr>
      </w:pPr>
      <w:r>
        <w:rPr>
          <w:b/>
          <w:bCs/>
          <w:sz w:val="24"/>
          <w:szCs w:val="24"/>
        </w:rPr>
        <w:t>2. Interné nápravné opatrenia</w:t>
      </w:r>
    </w:p>
    <w:p w14:paraId="7421C7FD" w14:textId="77777777" w:rsidR="003E1E8E" w:rsidRDefault="001432DF" w:rsidP="001432DF">
      <w:pPr>
        <w:pStyle w:val="Odsekzoznamu"/>
        <w:numPr>
          <w:ilvl w:val="0"/>
          <w:numId w:val="26"/>
        </w:numPr>
        <w:spacing w:line="278" w:lineRule="auto"/>
        <w:jc w:val="both"/>
        <w:rPr>
          <w:sz w:val="24"/>
          <w:szCs w:val="24"/>
        </w:rPr>
      </w:pPr>
      <w:r>
        <w:rPr>
          <w:sz w:val="24"/>
          <w:szCs w:val="24"/>
        </w:rPr>
        <w:t>Realizácia cielených školení pre pedagogický a odborný personál v oblasti rovnosti, inklúzie a prevencie segregácie.</w:t>
      </w:r>
    </w:p>
    <w:p w14:paraId="4F021A96" w14:textId="407583B4" w:rsidR="003E1E8E" w:rsidRDefault="001432DF" w:rsidP="001432DF">
      <w:pPr>
        <w:pStyle w:val="Odsekzoznamu"/>
        <w:numPr>
          <w:ilvl w:val="0"/>
          <w:numId w:val="26"/>
        </w:numPr>
        <w:spacing w:line="278" w:lineRule="auto"/>
        <w:jc w:val="both"/>
        <w:rPr>
          <w:sz w:val="24"/>
          <w:szCs w:val="24"/>
        </w:rPr>
      </w:pPr>
      <w:r>
        <w:rPr>
          <w:sz w:val="24"/>
          <w:szCs w:val="24"/>
        </w:rPr>
        <w:t xml:space="preserve">Zorganizovanie cyklu výchovno-vzdelávacích aktivít pre deti na podporu </w:t>
      </w:r>
      <w:proofErr w:type="spellStart"/>
      <w:r>
        <w:rPr>
          <w:sz w:val="24"/>
          <w:szCs w:val="24"/>
        </w:rPr>
        <w:t>medzikultúrneho</w:t>
      </w:r>
      <w:proofErr w:type="spellEnd"/>
      <w:r>
        <w:rPr>
          <w:sz w:val="24"/>
          <w:szCs w:val="24"/>
        </w:rPr>
        <w:t xml:space="preserve"> porozumenia, rovnosti a sociálnej kohézie.</w:t>
      </w:r>
    </w:p>
    <w:p w14:paraId="1EC2D911" w14:textId="58233393" w:rsidR="003E1E8E" w:rsidRDefault="001432DF" w:rsidP="001432DF">
      <w:pPr>
        <w:pStyle w:val="Odsekzoznamu"/>
        <w:numPr>
          <w:ilvl w:val="0"/>
          <w:numId w:val="26"/>
        </w:numPr>
        <w:spacing w:line="278" w:lineRule="auto"/>
        <w:jc w:val="both"/>
        <w:rPr>
          <w:sz w:val="24"/>
          <w:szCs w:val="24"/>
        </w:rPr>
      </w:pPr>
      <w:r>
        <w:rPr>
          <w:sz w:val="24"/>
          <w:szCs w:val="24"/>
        </w:rPr>
        <w:t>Úprava interných smerníc školy – školský poriadok, kritériá rozdelenia detí, komunikácia s rodičmi.</w:t>
      </w:r>
    </w:p>
    <w:p w14:paraId="340E1C38" w14:textId="77777777" w:rsidR="003E1E8E" w:rsidRDefault="001432DF" w:rsidP="001432DF">
      <w:pPr>
        <w:jc w:val="both"/>
        <w:rPr>
          <w:sz w:val="24"/>
          <w:szCs w:val="24"/>
        </w:rPr>
      </w:pPr>
      <w:r>
        <w:rPr>
          <w:b/>
          <w:bCs/>
          <w:sz w:val="24"/>
          <w:szCs w:val="24"/>
        </w:rPr>
        <w:t>3. Systémové organizačné opatrenia</w:t>
      </w:r>
    </w:p>
    <w:p w14:paraId="1C5D6F48" w14:textId="3D40B533" w:rsidR="003E1E8E" w:rsidRDefault="001432DF" w:rsidP="001432DF">
      <w:pPr>
        <w:pStyle w:val="Odsekzoznamu"/>
        <w:numPr>
          <w:ilvl w:val="0"/>
          <w:numId w:val="27"/>
        </w:numPr>
        <w:spacing w:line="278" w:lineRule="auto"/>
        <w:jc w:val="both"/>
        <w:rPr>
          <w:sz w:val="24"/>
          <w:szCs w:val="24"/>
        </w:rPr>
      </w:pPr>
      <w:r>
        <w:rPr>
          <w:sz w:val="24"/>
          <w:szCs w:val="24"/>
        </w:rPr>
        <w:t>Zavedenie transparentného systému prideľovania detí do tried s ohľadom na diverzitu.</w:t>
      </w:r>
    </w:p>
    <w:p w14:paraId="4782D5F4" w14:textId="77777777" w:rsidR="003E1E8E" w:rsidRDefault="001432DF" w:rsidP="001432DF">
      <w:pPr>
        <w:pStyle w:val="Odsekzoznamu"/>
        <w:numPr>
          <w:ilvl w:val="0"/>
          <w:numId w:val="27"/>
        </w:numPr>
        <w:spacing w:line="278" w:lineRule="auto"/>
        <w:jc w:val="both"/>
        <w:rPr>
          <w:sz w:val="24"/>
          <w:szCs w:val="24"/>
        </w:rPr>
      </w:pPr>
      <w:r>
        <w:rPr>
          <w:sz w:val="24"/>
          <w:szCs w:val="24"/>
        </w:rPr>
        <w:t>Implementácia kritérií rovnosti v prijímacích procesoch a pravidelné vyhodnocovanie ich vplyvu.</w:t>
      </w:r>
    </w:p>
    <w:p w14:paraId="0156BF58" w14:textId="77777777" w:rsidR="003E1E8E" w:rsidRDefault="001432DF" w:rsidP="001432DF">
      <w:pPr>
        <w:pStyle w:val="Odsekzoznamu"/>
        <w:numPr>
          <w:ilvl w:val="0"/>
          <w:numId w:val="27"/>
        </w:numPr>
        <w:spacing w:line="278" w:lineRule="auto"/>
        <w:jc w:val="both"/>
        <w:rPr>
          <w:sz w:val="24"/>
          <w:szCs w:val="24"/>
        </w:rPr>
      </w:pPr>
      <w:r>
        <w:rPr>
          <w:sz w:val="24"/>
          <w:szCs w:val="24"/>
        </w:rPr>
        <w:t xml:space="preserve">Zavedenie mechanizmov vnútornej </w:t>
      </w:r>
      <w:proofErr w:type="spellStart"/>
      <w:r>
        <w:rPr>
          <w:sz w:val="24"/>
          <w:szCs w:val="24"/>
        </w:rPr>
        <w:t>evaluácie</w:t>
      </w:r>
      <w:proofErr w:type="spellEnd"/>
      <w:r>
        <w:rPr>
          <w:sz w:val="24"/>
          <w:szCs w:val="24"/>
        </w:rPr>
        <w:t xml:space="preserve"> – hodnotenie kvality výučby, </w:t>
      </w:r>
      <w:proofErr w:type="spellStart"/>
      <w:r>
        <w:rPr>
          <w:sz w:val="24"/>
          <w:szCs w:val="24"/>
        </w:rPr>
        <w:t>inkluzívnosti</w:t>
      </w:r>
      <w:proofErr w:type="spellEnd"/>
      <w:r>
        <w:rPr>
          <w:sz w:val="24"/>
          <w:szCs w:val="24"/>
        </w:rPr>
        <w:t xml:space="preserve"> prostredia, dostupnosti pomoci.</w:t>
      </w:r>
    </w:p>
    <w:p w14:paraId="77F7544E" w14:textId="77777777" w:rsidR="003E1E8E" w:rsidRDefault="001432DF" w:rsidP="001432DF">
      <w:pPr>
        <w:jc w:val="both"/>
        <w:rPr>
          <w:sz w:val="24"/>
          <w:szCs w:val="24"/>
        </w:rPr>
      </w:pPr>
      <w:r>
        <w:rPr>
          <w:b/>
          <w:bCs/>
          <w:sz w:val="24"/>
          <w:szCs w:val="24"/>
        </w:rPr>
        <w:t>4. Komunikačné a koordinačné opatrenia</w:t>
      </w:r>
    </w:p>
    <w:p w14:paraId="666A1D29" w14:textId="77777777" w:rsidR="003E1E8E" w:rsidRDefault="001432DF" w:rsidP="001432DF">
      <w:pPr>
        <w:pStyle w:val="Odsekzoznamu"/>
        <w:numPr>
          <w:ilvl w:val="0"/>
          <w:numId w:val="28"/>
        </w:numPr>
        <w:spacing w:line="278" w:lineRule="auto"/>
        <w:jc w:val="both"/>
        <w:rPr>
          <w:sz w:val="24"/>
          <w:szCs w:val="24"/>
        </w:rPr>
      </w:pPr>
      <w:r>
        <w:rPr>
          <w:sz w:val="24"/>
          <w:szCs w:val="24"/>
        </w:rPr>
        <w:t>Zorganizovanie tematických stretnutí s rodičmi (workshopy, diskusie, osvetové kampane) zameraných na inklúziu a prevenciu segregácie.</w:t>
      </w:r>
    </w:p>
    <w:p w14:paraId="0FED97C5" w14:textId="77777777" w:rsidR="003E1E8E" w:rsidRDefault="001432DF" w:rsidP="001432DF">
      <w:pPr>
        <w:pStyle w:val="Odsekzoznamu"/>
        <w:numPr>
          <w:ilvl w:val="0"/>
          <w:numId w:val="28"/>
        </w:numPr>
        <w:spacing w:line="278" w:lineRule="auto"/>
        <w:jc w:val="both"/>
        <w:rPr>
          <w:sz w:val="24"/>
          <w:szCs w:val="24"/>
        </w:rPr>
      </w:pPr>
      <w:r>
        <w:rPr>
          <w:sz w:val="24"/>
          <w:szCs w:val="24"/>
        </w:rPr>
        <w:t>Naviazanie spolupráce s MVO, poradenskými zariadeniami, komunitnými centrami, odborníkmi na právo, pedagogiku a sociálnu prácu.</w:t>
      </w:r>
    </w:p>
    <w:p w14:paraId="28E42D4B" w14:textId="77777777" w:rsidR="003E1E8E" w:rsidRDefault="001432DF" w:rsidP="001432DF">
      <w:pPr>
        <w:pStyle w:val="Odsekzoznamu"/>
        <w:numPr>
          <w:ilvl w:val="0"/>
          <w:numId w:val="28"/>
        </w:numPr>
        <w:spacing w:line="278" w:lineRule="auto"/>
        <w:jc w:val="both"/>
        <w:rPr>
          <w:sz w:val="24"/>
          <w:szCs w:val="24"/>
        </w:rPr>
      </w:pPr>
      <w:r>
        <w:rPr>
          <w:sz w:val="24"/>
          <w:szCs w:val="24"/>
        </w:rPr>
        <w:t>Vytvorenie alebo posilnenie funkcie školského koordinátora pre rovnosť a jeho ukotvenie v organizačnej štruktúre školy.</w:t>
      </w:r>
    </w:p>
    <w:p w14:paraId="54AA7016" w14:textId="77777777" w:rsidR="003E1E8E" w:rsidRDefault="001432DF" w:rsidP="001432DF">
      <w:pPr>
        <w:jc w:val="both"/>
        <w:rPr>
          <w:sz w:val="24"/>
          <w:szCs w:val="24"/>
        </w:rPr>
      </w:pPr>
      <w:r>
        <w:rPr>
          <w:sz w:val="24"/>
          <w:szCs w:val="24"/>
        </w:rPr>
        <w:lastRenderedPageBreak/>
        <w:t xml:space="preserve"> </w:t>
      </w:r>
      <w:r>
        <w:rPr>
          <w:b/>
          <w:bCs/>
          <w:sz w:val="24"/>
          <w:szCs w:val="24"/>
        </w:rPr>
        <w:t>5. Dokumentácia, kontrola a spätná väzba</w:t>
      </w:r>
    </w:p>
    <w:p w14:paraId="299ACDAA" w14:textId="77777777" w:rsidR="003E1E8E" w:rsidRDefault="001432DF" w:rsidP="001432DF">
      <w:pPr>
        <w:pStyle w:val="Odsekzoznamu"/>
        <w:numPr>
          <w:ilvl w:val="0"/>
          <w:numId w:val="29"/>
        </w:numPr>
        <w:spacing w:line="278" w:lineRule="auto"/>
        <w:jc w:val="both"/>
        <w:rPr>
          <w:sz w:val="24"/>
          <w:szCs w:val="24"/>
        </w:rPr>
      </w:pPr>
      <w:r>
        <w:rPr>
          <w:sz w:val="24"/>
          <w:szCs w:val="24"/>
        </w:rPr>
        <w:t>Vedenie podrobnej dokumentácie o každom prijatom opatrení a jeho implementácii.</w:t>
      </w:r>
    </w:p>
    <w:p w14:paraId="32D0CC26" w14:textId="77777777" w:rsidR="003E1E8E" w:rsidRDefault="001432DF" w:rsidP="001432DF">
      <w:pPr>
        <w:pStyle w:val="Odsekzoznamu"/>
        <w:numPr>
          <w:ilvl w:val="0"/>
          <w:numId w:val="29"/>
        </w:numPr>
        <w:spacing w:line="278" w:lineRule="auto"/>
        <w:jc w:val="both"/>
        <w:rPr>
          <w:sz w:val="24"/>
          <w:szCs w:val="24"/>
        </w:rPr>
      </w:pPr>
      <w:r>
        <w:rPr>
          <w:sz w:val="24"/>
          <w:szCs w:val="24"/>
        </w:rPr>
        <w:t>Zabezpečenie priebežnej komunikácie s podávateľom podnetu, vrátane možnosti spätného vyjadrenia k navrhnutým riešeniam.</w:t>
      </w:r>
    </w:p>
    <w:p w14:paraId="0F349C08" w14:textId="77777777" w:rsidR="003E1E8E" w:rsidRDefault="001432DF" w:rsidP="001432DF">
      <w:pPr>
        <w:pStyle w:val="Odsekzoznamu"/>
        <w:numPr>
          <w:ilvl w:val="0"/>
          <w:numId w:val="29"/>
        </w:numPr>
        <w:spacing w:line="278" w:lineRule="auto"/>
        <w:jc w:val="both"/>
        <w:rPr>
          <w:sz w:val="24"/>
          <w:szCs w:val="24"/>
        </w:rPr>
      </w:pPr>
      <w:r>
        <w:rPr>
          <w:sz w:val="24"/>
          <w:szCs w:val="24"/>
        </w:rPr>
        <w:t>Pravidelné vyhodnocovanie účinnosti prijatých opatrení, s následným zapracovaním zistení do strategických dokumentov školy.</w:t>
      </w:r>
    </w:p>
    <w:p w14:paraId="7052AAA8" w14:textId="77777777" w:rsidR="003E1E8E" w:rsidRDefault="003E1E8E" w:rsidP="001432DF">
      <w:pPr>
        <w:jc w:val="both"/>
        <w:rPr>
          <w:sz w:val="24"/>
          <w:szCs w:val="24"/>
        </w:rPr>
      </w:pPr>
    </w:p>
    <w:p w14:paraId="2E69E160" w14:textId="77777777" w:rsidR="003E1E8E" w:rsidRDefault="001432DF" w:rsidP="001432DF">
      <w:pPr>
        <w:jc w:val="both"/>
        <w:rPr>
          <w:sz w:val="24"/>
          <w:szCs w:val="24"/>
        </w:rPr>
      </w:pPr>
      <w:r>
        <w:rPr>
          <w:b/>
          <w:bCs/>
          <w:sz w:val="24"/>
          <w:szCs w:val="24"/>
        </w:rPr>
        <w:t>Doplňujúce zásady účinnosti opatrení:</w:t>
      </w:r>
    </w:p>
    <w:p w14:paraId="2EF7DA8C" w14:textId="77777777" w:rsidR="003E1E8E" w:rsidRDefault="001432DF" w:rsidP="001432DF">
      <w:pPr>
        <w:pStyle w:val="Odsekzoznamu"/>
        <w:numPr>
          <w:ilvl w:val="0"/>
          <w:numId w:val="51"/>
        </w:numPr>
        <w:spacing w:line="278" w:lineRule="auto"/>
        <w:jc w:val="both"/>
        <w:rPr>
          <w:sz w:val="24"/>
          <w:szCs w:val="24"/>
        </w:rPr>
      </w:pPr>
      <w:r>
        <w:rPr>
          <w:sz w:val="24"/>
          <w:szCs w:val="24"/>
        </w:rPr>
        <w:t>Časová primeranosť: žiadne zbytočné prieťahy.</w:t>
      </w:r>
    </w:p>
    <w:p w14:paraId="7587E8F3" w14:textId="77777777" w:rsidR="003E1E8E" w:rsidRDefault="001432DF" w:rsidP="001432DF">
      <w:pPr>
        <w:pStyle w:val="Odsekzoznamu"/>
        <w:numPr>
          <w:ilvl w:val="0"/>
          <w:numId w:val="51"/>
        </w:numPr>
        <w:spacing w:line="278" w:lineRule="auto"/>
        <w:jc w:val="both"/>
        <w:rPr>
          <w:sz w:val="24"/>
          <w:szCs w:val="24"/>
        </w:rPr>
      </w:pPr>
      <w:r>
        <w:rPr>
          <w:sz w:val="24"/>
          <w:szCs w:val="24"/>
        </w:rPr>
        <w:t>Osobná dôstojnosť: ochrana integrity všetkých účastníkov.</w:t>
      </w:r>
    </w:p>
    <w:p w14:paraId="7A00A60A" w14:textId="77777777" w:rsidR="003E1E8E" w:rsidRDefault="001432DF" w:rsidP="001432DF">
      <w:pPr>
        <w:pStyle w:val="Odsekzoznamu"/>
        <w:numPr>
          <w:ilvl w:val="0"/>
          <w:numId w:val="51"/>
        </w:numPr>
        <w:spacing w:line="278" w:lineRule="auto"/>
        <w:jc w:val="both"/>
        <w:rPr>
          <w:sz w:val="24"/>
          <w:szCs w:val="24"/>
        </w:rPr>
      </w:pPr>
      <w:r>
        <w:rPr>
          <w:sz w:val="24"/>
          <w:szCs w:val="24"/>
        </w:rPr>
        <w:t>Participácia: do riešenia sú zapojené dotknuté osoby aj širšia školská komunita.</w:t>
      </w:r>
    </w:p>
    <w:p w14:paraId="05EEBFE7" w14:textId="77777777" w:rsidR="003E1E8E" w:rsidRDefault="001432DF" w:rsidP="001432DF">
      <w:pPr>
        <w:pStyle w:val="Odsekzoznamu"/>
        <w:numPr>
          <w:ilvl w:val="0"/>
          <w:numId w:val="51"/>
        </w:numPr>
        <w:spacing w:line="278" w:lineRule="auto"/>
        <w:jc w:val="both"/>
        <w:rPr>
          <w:sz w:val="24"/>
          <w:szCs w:val="24"/>
        </w:rPr>
      </w:pPr>
      <w:r>
        <w:rPr>
          <w:sz w:val="24"/>
          <w:szCs w:val="24"/>
        </w:rPr>
        <w:t>Právna zodpovednosť: v prípade potreby sú informované príslušné orgány, vrátane Štátnej školskej inšpekcie a zriaďovateľa.</w:t>
      </w:r>
    </w:p>
    <w:p w14:paraId="3344B48B" w14:textId="77777777" w:rsidR="003E1E8E" w:rsidRDefault="003E1E8E" w:rsidP="001432DF">
      <w:pPr>
        <w:jc w:val="both"/>
        <w:rPr>
          <w:sz w:val="24"/>
          <w:szCs w:val="24"/>
        </w:rPr>
      </w:pPr>
    </w:p>
    <w:p w14:paraId="6DCF181A" w14:textId="77777777" w:rsidR="003E1E8E" w:rsidRDefault="001432DF" w:rsidP="001432DF">
      <w:pPr>
        <w:jc w:val="both"/>
        <w:rPr>
          <w:sz w:val="24"/>
          <w:szCs w:val="24"/>
        </w:rPr>
      </w:pPr>
      <w:r>
        <w:rPr>
          <w:sz w:val="24"/>
          <w:szCs w:val="24"/>
        </w:rPr>
        <w:t>Záverečné opatrenia nie sú izolovaným zásahom, ale súčasťou udržateľnej stratégie školy na budovanie rovného, bezpečného a rešpektujúceho vzdelávacieho prostredia.</w:t>
      </w:r>
    </w:p>
    <w:p w14:paraId="3CDC94F5" w14:textId="69F49D4E" w:rsidR="003E1E8E" w:rsidRDefault="001432DF" w:rsidP="001432DF">
      <w:pPr>
        <w:jc w:val="both"/>
        <w:rPr>
          <w:sz w:val="24"/>
          <w:szCs w:val="24"/>
        </w:rPr>
      </w:pPr>
      <w:r>
        <w:rPr>
          <w:sz w:val="24"/>
          <w:szCs w:val="24"/>
        </w:rPr>
        <w:t>Opatrenia prijaté v prípade identifikácie alebo dôvodného podozrenia zo segregácie v školskom prostredí musia byť systematické, primerané, efektívne a zamerané na okamžitú nápravu zistených nedostatkov, ako aj na prevenciu ich opakovania. Cieľom je odstránenie všetkých foriem diskriminácie, obnova rovnováhy vo vzdelávacom procese a posilnenie dôvery detí, rodičov a pedagogickej komunity v inkluzívny charakter školy.</w:t>
      </w:r>
    </w:p>
    <w:p w14:paraId="754B4A0D" w14:textId="77777777" w:rsidR="003E1E8E" w:rsidRDefault="001432DF" w:rsidP="001432DF">
      <w:pPr>
        <w:jc w:val="both"/>
        <w:rPr>
          <w:sz w:val="24"/>
          <w:szCs w:val="24"/>
        </w:rPr>
      </w:pPr>
      <w:r>
        <w:rPr>
          <w:b/>
          <w:bCs/>
          <w:sz w:val="24"/>
          <w:szCs w:val="24"/>
        </w:rPr>
        <w:t>1. Diagnostika a posúdenie rozsahu segregácie</w:t>
      </w:r>
    </w:p>
    <w:p w14:paraId="6464C6C3" w14:textId="77777777" w:rsidR="003E1E8E" w:rsidRDefault="001432DF" w:rsidP="001432DF">
      <w:pPr>
        <w:pStyle w:val="Odsekzoznamu"/>
        <w:numPr>
          <w:ilvl w:val="0"/>
          <w:numId w:val="30"/>
        </w:numPr>
        <w:spacing w:line="278" w:lineRule="auto"/>
        <w:jc w:val="both"/>
        <w:rPr>
          <w:sz w:val="24"/>
          <w:szCs w:val="24"/>
        </w:rPr>
      </w:pPr>
      <w:r>
        <w:rPr>
          <w:sz w:val="24"/>
          <w:szCs w:val="24"/>
        </w:rPr>
        <w:t>Vykonanie podrobnej analýzy dopadov segregácie na jednotlivcov aj skupiny.</w:t>
      </w:r>
    </w:p>
    <w:p w14:paraId="092A125E" w14:textId="77777777" w:rsidR="003E1E8E" w:rsidRDefault="001432DF" w:rsidP="001432DF">
      <w:pPr>
        <w:pStyle w:val="Odsekzoznamu"/>
        <w:numPr>
          <w:ilvl w:val="0"/>
          <w:numId w:val="30"/>
        </w:numPr>
        <w:spacing w:line="278" w:lineRule="auto"/>
        <w:jc w:val="both"/>
        <w:rPr>
          <w:sz w:val="24"/>
          <w:szCs w:val="24"/>
        </w:rPr>
      </w:pPr>
      <w:r>
        <w:rPr>
          <w:sz w:val="24"/>
          <w:szCs w:val="24"/>
        </w:rPr>
        <w:t>Identifikácia organizačných, personálnych alebo materiálnych príčin nerovností.</w:t>
      </w:r>
    </w:p>
    <w:p w14:paraId="2E0F465D" w14:textId="77777777" w:rsidR="003E1E8E" w:rsidRDefault="001432DF" w:rsidP="001432DF">
      <w:pPr>
        <w:pStyle w:val="Odsekzoznamu"/>
        <w:numPr>
          <w:ilvl w:val="0"/>
          <w:numId w:val="30"/>
        </w:numPr>
        <w:spacing w:line="278" w:lineRule="auto"/>
        <w:jc w:val="both"/>
        <w:rPr>
          <w:sz w:val="24"/>
          <w:szCs w:val="24"/>
        </w:rPr>
      </w:pPr>
      <w:r>
        <w:rPr>
          <w:sz w:val="24"/>
          <w:szCs w:val="24"/>
        </w:rPr>
        <w:t>Vypracovanie správy obsahujúcej návrhy riešení, právne zhodnotenie a odporúčania pre vedenie školy.</w:t>
      </w:r>
    </w:p>
    <w:p w14:paraId="1B0B29B1" w14:textId="77777777" w:rsidR="003E1E8E" w:rsidRDefault="001432DF" w:rsidP="001432DF">
      <w:pPr>
        <w:jc w:val="both"/>
        <w:rPr>
          <w:sz w:val="24"/>
          <w:szCs w:val="24"/>
        </w:rPr>
      </w:pPr>
      <w:r>
        <w:rPr>
          <w:b/>
          <w:bCs/>
          <w:sz w:val="24"/>
          <w:szCs w:val="24"/>
        </w:rPr>
        <w:t>2. Interné nápravné opatrenia</w:t>
      </w:r>
    </w:p>
    <w:p w14:paraId="164B1EDB" w14:textId="77777777" w:rsidR="003E1E8E" w:rsidRDefault="001432DF" w:rsidP="001432DF">
      <w:pPr>
        <w:pStyle w:val="Odsekzoznamu"/>
        <w:numPr>
          <w:ilvl w:val="0"/>
          <w:numId w:val="31"/>
        </w:numPr>
        <w:spacing w:line="278" w:lineRule="auto"/>
        <w:jc w:val="both"/>
        <w:rPr>
          <w:sz w:val="24"/>
          <w:szCs w:val="24"/>
        </w:rPr>
      </w:pPr>
      <w:r>
        <w:rPr>
          <w:sz w:val="24"/>
          <w:szCs w:val="24"/>
        </w:rPr>
        <w:t xml:space="preserve">Realizácia školení pre celý pedagogický zbor zameraných na </w:t>
      </w:r>
      <w:proofErr w:type="spellStart"/>
      <w:r>
        <w:rPr>
          <w:sz w:val="24"/>
          <w:szCs w:val="24"/>
        </w:rPr>
        <w:t>antisekregačné</w:t>
      </w:r>
      <w:proofErr w:type="spellEnd"/>
      <w:r>
        <w:rPr>
          <w:sz w:val="24"/>
          <w:szCs w:val="24"/>
        </w:rPr>
        <w:t xml:space="preserve"> prístupy, inklúziu, rovnosť šancí a interkultúrnu citlivosť.</w:t>
      </w:r>
    </w:p>
    <w:p w14:paraId="5AEB69D6" w14:textId="2FD01D77" w:rsidR="003E1E8E" w:rsidRDefault="001432DF" w:rsidP="001432DF">
      <w:pPr>
        <w:pStyle w:val="Odsekzoznamu"/>
        <w:numPr>
          <w:ilvl w:val="0"/>
          <w:numId w:val="31"/>
        </w:numPr>
        <w:spacing w:line="278" w:lineRule="auto"/>
        <w:jc w:val="both"/>
        <w:rPr>
          <w:sz w:val="24"/>
          <w:szCs w:val="24"/>
        </w:rPr>
      </w:pPr>
      <w:r>
        <w:rPr>
          <w:sz w:val="24"/>
          <w:szCs w:val="24"/>
        </w:rPr>
        <w:t>Organizovanie výchovno-vzdelávacích aktivít s deťmi zameraných na rozvoj empatie, vzájomného rešpektu a spolupráce.</w:t>
      </w:r>
    </w:p>
    <w:p w14:paraId="14480C03" w14:textId="01C02B09" w:rsidR="003E1E8E" w:rsidRDefault="001432DF" w:rsidP="001432DF">
      <w:pPr>
        <w:pStyle w:val="Odsekzoznamu"/>
        <w:numPr>
          <w:ilvl w:val="0"/>
          <w:numId w:val="31"/>
        </w:numPr>
        <w:spacing w:line="278" w:lineRule="auto"/>
        <w:jc w:val="both"/>
        <w:rPr>
          <w:sz w:val="24"/>
          <w:szCs w:val="24"/>
        </w:rPr>
      </w:pPr>
      <w:r>
        <w:rPr>
          <w:sz w:val="24"/>
          <w:szCs w:val="24"/>
        </w:rPr>
        <w:t>Aktualizácia a revízia školských vnútorných predpisov, smerníc, školského poriadku a pravidiel prijímania detí.</w:t>
      </w:r>
    </w:p>
    <w:p w14:paraId="2B019DB1" w14:textId="77777777" w:rsidR="003E1E8E" w:rsidRDefault="001432DF" w:rsidP="001432DF">
      <w:pPr>
        <w:jc w:val="both"/>
        <w:rPr>
          <w:sz w:val="24"/>
          <w:szCs w:val="24"/>
        </w:rPr>
      </w:pPr>
      <w:r>
        <w:rPr>
          <w:sz w:val="24"/>
          <w:szCs w:val="24"/>
        </w:rPr>
        <w:t xml:space="preserve"> </w:t>
      </w:r>
      <w:r>
        <w:rPr>
          <w:b/>
          <w:bCs/>
          <w:sz w:val="24"/>
          <w:szCs w:val="24"/>
        </w:rPr>
        <w:t>3. Systémové organizačné opatrenia</w:t>
      </w:r>
    </w:p>
    <w:p w14:paraId="780B5787" w14:textId="770ADB97" w:rsidR="003E1E8E" w:rsidRDefault="001432DF" w:rsidP="001432DF">
      <w:pPr>
        <w:pStyle w:val="Odsekzoznamu"/>
        <w:numPr>
          <w:ilvl w:val="0"/>
          <w:numId w:val="32"/>
        </w:numPr>
        <w:spacing w:line="278" w:lineRule="auto"/>
        <w:jc w:val="both"/>
        <w:rPr>
          <w:sz w:val="24"/>
          <w:szCs w:val="24"/>
        </w:rPr>
      </w:pPr>
      <w:r>
        <w:rPr>
          <w:sz w:val="24"/>
          <w:szCs w:val="24"/>
        </w:rPr>
        <w:lastRenderedPageBreak/>
        <w:t>Reštrukturalizácia spôsobu zaraďovania detí do tried a skupín s cieľom dosiahnuť rovnomerné zastúpenie detí z rôznych sociálnych, etnických či jazykových skupín.</w:t>
      </w:r>
    </w:p>
    <w:p w14:paraId="6629DA24" w14:textId="77777777" w:rsidR="003E1E8E" w:rsidRDefault="001432DF" w:rsidP="001432DF">
      <w:pPr>
        <w:pStyle w:val="Odsekzoznamu"/>
        <w:numPr>
          <w:ilvl w:val="0"/>
          <w:numId w:val="32"/>
        </w:numPr>
        <w:spacing w:line="278" w:lineRule="auto"/>
        <w:jc w:val="both"/>
        <w:rPr>
          <w:sz w:val="24"/>
          <w:szCs w:val="24"/>
        </w:rPr>
      </w:pPr>
      <w:r>
        <w:rPr>
          <w:sz w:val="24"/>
          <w:szCs w:val="24"/>
        </w:rPr>
        <w:t>Posilnenie transparentnosti prijímacieho konania a zabezpečenie rovnakého prístupu ku všetkým formám podpory.</w:t>
      </w:r>
    </w:p>
    <w:p w14:paraId="6EA279E8" w14:textId="77777777" w:rsidR="003E1E8E" w:rsidRDefault="001432DF" w:rsidP="001432DF">
      <w:pPr>
        <w:pStyle w:val="Odsekzoznamu"/>
        <w:numPr>
          <w:ilvl w:val="0"/>
          <w:numId w:val="32"/>
        </w:numPr>
        <w:spacing w:line="278" w:lineRule="auto"/>
        <w:jc w:val="both"/>
        <w:rPr>
          <w:sz w:val="24"/>
          <w:szCs w:val="24"/>
        </w:rPr>
      </w:pPr>
      <w:r>
        <w:rPr>
          <w:sz w:val="24"/>
          <w:szCs w:val="24"/>
        </w:rPr>
        <w:t>Zavedenie pravidelného monitorovania školského prostredia a výučby (formou interného auditu, pozorovaní a dotazníkov).</w:t>
      </w:r>
    </w:p>
    <w:p w14:paraId="6A2BA986" w14:textId="77777777" w:rsidR="003E1E8E" w:rsidRDefault="001432DF" w:rsidP="001432DF">
      <w:pPr>
        <w:jc w:val="both"/>
        <w:rPr>
          <w:sz w:val="24"/>
          <w:szCs w:val="24"/>
        </w:rPr>
      </w:pPr>
      <w:r>
        <w:rPr>
          <w:b/>
          <w:bCs/>
          <w:sz w:val="24"/>
          <w:szCs w:val="24"/>
        </w:rPr>
        <w:t>4. Komunikačné a koordinačné opatrenia</w:t>
      </w:r>
    </w:p>
    <w:p w14:paraId="2813576B" w14:textId="77777777" w:rsidR="003E1E8E" w:rsidRDefault="001432DF" w:rsidP="001432DF">
      <w:pPr>
        <w:pStyle w:val="Odsekzoznamu"/>
        <w:numPr>
          <w:ilvl w:val="0"/>
          <w:numId w:val="33"/>
        </w:numPr>
        <w:spacing w:line="278" w:lineRule="auto"/>
        <w:jc w:val="both"/>
        <w:rPr>
          <w:sz w:val="24"/>
          <w:szCs w:val="24"/>
        </w:rPr>
      </w:pPr>
      <w:r>
        <w:rPr>
          <w:sz w:val="24"/>
          <w:szCs w:val="24"/>
        </w:rPr>
        <w:t>Organizovanie stretnutí s rodičmi na tému rovnosti, diverzity a prístupov školy.</w:t>
      </w:r>
    </w:p>
    <w:p w14:paraId="090D6044" w14:textId="77777777" w:rsidR="003E1E8E" w:rsidRDefault="001432DF" w:rsidP="001432DF">
      <w:pPr>
        <w:pStyle w:val="Odsekzoznamu"/>
        <w:numPr>
          <w:ilvl w:val="0"/>
          <w:numId w:val="33"/>
        </w:numPr>
        <w:spacing w:line="278" w:lineRule="auto"/>
        <w:jc w:val="both"/>
        <w:rPr>
          <w:sz w:val="24"/>
          <w:szCs w:val="24"/>
        </w:rPr>
      </w:pPr>
      <w:r>
        <w:rPr>
          <w:sz w:val="24"/>
          <w:szCs w:val="24"/>
        </w:rPr>
        <w:t>Posilnenie spolupráce s komunitnými lídrami, neziskovými organizáciami a odborníkmi z oblasti práva a sociálnej inklúzie.</w:t>
      </w:r>
    </w:p>
    <w:p w14:paraId="6132D39D" w14:textId="77777777" w:rsidR="003E1E8E" w:rsidRDefault="001432DF" w:rsidP="001432DF">
      <w:pPr>
        <w:pStyle w:val="Odsekzoznamu"/>
        <w:numPr>
          <w:ilvl w:val="0"/>
          <w:numId w:val="33"/>
        </w:numPr>
        <w:spacing w:line="278" w:lineRule="auto"/>
        <w:jc w:val="both"/>
        <w:rPr>
          <w:sz w:val="24"/>
          <w:szCs w:val="24"/>
        </w:rPr>
      </w:pPr>
      <w:r>
        <w:rPr>
          <w:sz w:val="24"/>
          <w:szCs w:val="24"/>
        </w:rPr>
        <w:t>Vytvorenie poradného inkluzívneho tímu školy, ktorý pravidelne vyhodnocuje stav rovnosti a dáva odporúčania vedeniu školy.</w:t>
      </w:r>
    </w:p>
    <w:p w14:paraId="75ED0FBD" w14:textId="77777777" w:rsidR="003E1E8E" w:rsidRDefault="001432DF" w:rsidP="001432DF">
      <w:pPr>
        <w:jc w:val="both"/>
        <w:rPr>
          <w:sz w:val="24"/>
          <w:szCs w:val="24"/>
        </w:rPr>
      </w:pPr>
      <w:r>
        <w:rPr>
          <w:b/>
          <w:bCs/>
          <w:sz w:val="24"/>
          <w:szCs w:val="24"/>
        </w:rPr>
        <w:t>5. Dokumentácia a spätná väzba</w:t>
      </w:r>
    </w:p>
    <w:p w14:paraId="2281C078" w14:textId="77777777" w:rsidR="003E1E8E" w:rsidRDefault="001432DF" w:rsidP="001432DF">
      <w:pPr>
        <w:pStyle w:val="Odsekzoznamu"/>
        <w:numPr>
          <w:ilvl w:val="0"/>
          <w:numId w:val="34"/>
        </w:numPr>
        <w:spacing w:line="278" w:lineRule="auto"/>
        <w:jc w:val="both"/>
        <w:rPr>
          <w:sz w:val="24"/>
          <w:szCs w:val="24"/>
        </w:rPr>
      </w:pPr>
      <w:r>
        <w:rPr>
          <w:sz w:val="24"/>
          <w:szCs w:val="24"/>
        </w:rPr>
        <w:t>Vyhotovenie písomnej dokumentácie o prijatých opatreniach, ich priebežné hodnotenie a archivácia podľa platnej legislatívy.</w:t>
      </w:r>
    </w:p>
    <w:p w14:paraId="66C18A57" w14:textId="77777777" w:rsidR="003E1E8E" w:rsidRDefault="001432DF" w:rsidP="001432DF">
      <w:pPr>
        <w:pStyle w:val="Odsekzoznamu"/>
        <w:numPr>
          <w:ilvl w:val="0"/>
          <w:numId w:val="34"/>
        </w:numPr>
        <w:spacing w:line="278" w:lineRule="auto"/>
        <w:jc w:val="both"/>
        <w:rPr>
          <w:sz w:val="24"/>
          <w:szCs w:val="24"/>
        </w:rPr>
      </w:pPr>
      <w:r>
        <w:rPr>
          <w:sz w:val="24"/>
          <w:szCs w:val="24"/>
        </w:rPr>
        <w:t>Pravidelné informovanie podávateľov podnetov (ak sú identifikovateľní) o stave riešenia a výsledkoch vyšetrovania.</w:t>
      </w:r>
    </w:p>
    <w:p w14:paraId="29E52823" w14:textId="77777777" w:rsidR="003E1E8E" w:rsidRDefault="001432DF" w:rsidP="001432DF">
      <w:pPr>
        <w:jc w:val="both"/>
        <w:rPr>
          <w:sz w:val="24"/>
          <w:szCs w:val="24"/>
        </w:rPr>
      </w:pPr>
      <w:r>
        <w:rPr>
          <w:sz w:val="24"/>
          <w:szCs w:val="24"/>
        </w:rPr>
        <w:t xml:space="preserve"> </w:t>
      </w:r>
      <w:r>
        <w:rPr>
          <w:b/>
          <w:bCs/>
          <w:sz w:val="24"/>
          <w:szCs w:val="24"/>
        </w:rPr>
        <w:t>Zásady efektívneho opatrenia:</w:t>
      </w:r>
    </w:p>
    <w:p w14:paraId="57419C35" w14:textId="77777777" w:rsidR="003E1E8E" w:rsidRDefault="001432DF" w:rsidP="001432DF">
      <w:pPr>
        <w:pStyle w:val="Odsekzoznamu"/>
        <w:numPr>
          <w:ilvl w:val="0"/>
          <w:numId w:val="35"/>
        </w:numPr>
        <w:spacing w:line="278" w:lineRule="auto"/>
        <w:jc w:val="both"/>
        <w:rPr>
          <w:sz w:val="24"/>
          <w:szCs w:val="24"/>
        </w:rPr>
      </w:pPr>
      <w:proofErr w:type="spellStart"/>
      <w:r>
        <w:rPr>
          <w:sz w:val="24"/>
          <w:szCs w:val="24"/>
        </w:rPr>
        <w:t>okamžitosť</w:t>
      </w:r>
      <w:proofErr w:type="spellEnd"/>
      <w:r>
        <w:rPr>
          <w:sz w:val="24"/>
          <w:szCs w:val="24"/>
        </w:rPr>
        <w:t xml:space="preserve"> (časová efektivita reakcie),</w:t>
      </w:r>
    </w:p>
    <w:p w14:paraId="0B1280C3" w14:textId="77777777" w:rsidR="003E1E8E" w:rsidRDefault="001432DF" w:rsidP="001432DF">
      <w:pPr>
        <w:pStyle w:val="Odsekzoznamu"/>
        <w:numPr>
          <w:ilvl w:val="0"/>
          <w:numId w:val="35"/>
        </w:numPr>
        <w:spacing w:line="278" w:lineRule="auto"/>
        <w:jc w:val="both"/>
        <w:rPr>
          <w:sz w:val="24"/>
          <w:szCs w:val="24"/>
        </w:rPr>
      </w:pPr>
      <w:r>
        <w:rPr>
          <w:sz w:val="24"/>
          <w:szCs w:val="24"/>
        </w:rPr>
        <w:t>primeranosť (zohľadnenie individuálnych okolností),</w:t>
      </w:r>
    </w:p>
    <w:p w14:paraId="5FE274B5" w14:textId="77777777" w:rsidR="003E1E8E" w:rsidRDefault="001432DF" w:rsidP="001432DF">
      <w:pPr>
        <w:pStyle w:val="Odsekzoznamu"/>
        <w:numPr>
          <w:ilvl w:val="0"/>
          <w:numId w:val="35"/>
        </w:numPr>
        <w:spacing w:line="278" w:lineRule="auto"/>
        <w:jc w:val="both"/>
        <w:rPr>
          <w:sz w:val="24"/>
          <w:szCs w:val="24"/>
        </w:rPr>
      </w:pPr>
      <w:r>
        <w:rPr>
          <w:sz w:val="24"/>
          <w:szCs w:val="24"/>
        </w:rPr>
        <w:t>účinnosť (zamedzenie opakovaniu situácie),</w:t>
      </w:r>
    </w:p>
    <w:p w14:paraId="0DA4229E" w14:textId="77777777" w:rsidR="003E1E8E" w:rsidRDefault="001432DF" w:rsidP="001432DF">
      <w:pPr>
        <w:pStyle w:val="Odsekzoznamu"/>
        <w:numPr>
          <w:ilvl w:val="0"/>
          <w:numId w:val="35"/>
        </w:numPr>
        <w:spacing w:line="278" w:lineRule="auto"/>
        <w:jc w:val="both"/>
        <w:rPr>
          <w:sz w:val="24"/>
          <w:szCs w:val="24"/>
        </w:rPr>
      </w:pPr>
      <w:r>
        <w:rPr>
          <w:sz w:val="24"/>
          <w:szCs w:val="24"/>
        </w:rPr>
        <w:t>rešpektovanie dôstojnosti všetkých zúčastnených strán.</w:t>
      </w:r>
    </w:p>
    <w:p w14:paraId="6CD0B939" w14:textId="77777777" w:rsidR="003E1E8E" w:rsidRDefault="003E1E8E" w:rsidP="001432DF">
      <w:pPr>
        <w:jc w:val="both"/>
        <w:rPr>
          <w:sz w:val="24"/>
          <w:szCs w:val="24"/>
        </w:rPr>
      </w:pPr>
    </w:p>
    <w:p w14:paraId="1E5EB7E5" w14:textId="77777777" w:rsidR="003E1E8E" w:rsidRDefault="001432DF" w:rsidP="001432DF">
      <w:pPr>
        <w:jc w:val="both"/>
        <w:rPr>
          <w:sz w:val="24"/>
          <w:szCs w:val="24"/>
        </w:rPr>
      </w:pPr>
      <w:r>
        <w:rPr>
          <w:sz w:val="24"/>
          <w:szCs w:val="24"/>
        </w:rPr>
        <w:t xml:space="preserve">Tieto opatrenia sú neoddeliteľnou súčasťou krízového a preventívneho mechanizmu školy v oblasti rovnosti a slúžia ako podklad pre každoročné vyhodnotenie stavu inklúzie a kvality výchovno-vzdelávacieho prostredia. </w:t>
      </w:r>
    </w:p>
    <w:p w14:paraId="32C18D28" w14:textId="77777777" w:rsidR="003E1E8E" w:rsidRDefault="001432DF" w:rsidP="001432DF">
      <w:pPr>
        <w:pStyle w:val="Odsekzoznamu"/>
        <w:numPr>
          <w:ilvl w:val="0"/>
          <w:numId w:val="36"/>
        </w:numPr>
        <w:jc w:val="both"/>
        <w:rPr>
          <w:sz w:val="24"/>
          <w:szCs w:val="24"/>
        </w:rPr>
      </w:pPr>
      <w:r>
        <w:rPr>
          <w:sz w:val="24"/>
          <w:szCs w:val="24"/>
        </w:rPr>
        <w:t>Interné:</w:t>
      </w:r>
    </w:p>
    <w:p w14:paraId="4650FD84" w14:textId="77777777" w:rsidR="003E1E8E" w:rsidRDefault="001432DF" w:rsidP="001432DF">
      <w:pPr>
        <w:pStyle w:val="Odsekzoznamu"/>
        <w:numPr>
          <w:ilvl w:val="0"/>
          <w:numId w:val="37"/>
        </w:numPr>
        <w:spacing w:line="278" w:lineRule="auto"/>
        <w:jc w:val="both"/>
        <w:rPr>
          <w:sz w:val="24"/>
          <w:szCs w:val="24"/>
        </w:rPr>
      </w:pPr>
      <w:r>
        <w:rPr>
          <w:sz w:val="24"/>
          <w:szCs w:val="24"/>
        </w:rPr>
        <w:t>Školenie zamestnancov o inkluzívnych praktikách a právach detí.</w:t>
      </w:r>
    </w:p>
    <w:p w14:paraId="2C1A7D75" w14:textId="77777777" w:rsidR="003E1E8E" w:rsidRDefault="001432DF" w:rsidP="001432DF">
      <w:pPr>
        <w:pStyle w:val="Odsekzoznamu"/>
        <w:numPr>
          <w:ilvl w:val="0"/>
          <w:numId w:val="37"/>
        </w:numPr>
        <w:spacing w:line="278" w:lineRule="auto"/>
        <w:jc w:val="both"/>
        <w:rPr>
          <w:sz w:val="24"/>
          <w:szCs w:val="24"/>
        </w:rPr>
      </w:pPr>
      <w:r>
        <w:rPr>
          <w:sz w:val="24"/>
          <w:szCs w:val="24"/>
        </w:rPr>
        <w:t>Interaktívne aktivity zamerané na podporu rovnosti a rozmanitosti.</w:t>
      </w:r>
    </w:p>
    <w:p w14:paraId="0F4BB671" w14:textId="77777777" w:rsidR="003E1E8E" w:rsidRDefault="001432DF" w:rsidP="001432DF">
      <w:pPr>
        <w:pStyle w:val="Odsekzoznamu"/>
        <w:numPr>
          <w:ilvl w:val="0"/>
          <w:numId w:val="37"/>
        </w:numPr>
        <w:spacing w:line="278" w:lineRule="auto"/>
        <w:jc w:val="both"/>
        <w:rPr>
          <w:sz w:val="24"/>
          <w:szCs w:val="24"/>
        </w:rPr>
      </w:pPr>
      <w:r>
        <w:rPr>
          <w:sz w:val="24"/>
          <w:szCs w:val="24"/>
        </w:rPr>
        <w:t>Revízia vnútorných smerníc a organizačných pravidiel školy.</w:t>
      </w:r>
    </w:p>
    <w:p w14:paraId="66A2C4B8" w14:textId="77777777" w:rsidR="003E1E8E" w:rsidRDefault="003E1E8E" w:rsidP="001432DF">
      <w:pPr>
        <w:pStyle w:val="Odsekzoznamu"/>
        <w:spacing w:line="278" w:lineRule="auto"/>
        <w:ind w:left="1080"/>
        <w:jc w:val="both"/>
        <w:rPr>
          <w:sz w:val="24"/>
          <w:szCs w:val="24"/>
        </w:rPr>
      </w:pPr>
    </w:p>
    <w:p w14:paraId="0D61C57A" w14:textId="77777777" w:rsidR="003E1E8E" w:rsidRDefault="001432DF" w:rsidP="001432DF">
      <w:pPr>
        <w:pStyle w:val="Odsekzoznamu"/>
        <w:numPr>
          <w:ilvl w:val="0"/>
          <w:numId w:val="36"/>
        </w:numPr>
        <w:spacing w:line="278" w:lineRule="auto"/>
        <w:jc w:val="both"/>
        <w:rPr>
          <w:sz w:val="24"/>
          <w:szCs w:val="24"/>
        </w:rPr>
      </w:pPr>
      <w:r>
        <w:rPr>
          <w:sz w:val="24"/>
          <w:szCs w:val="24"/>
        </w:rPr>
        <w:t>Systémové:</w:t>
      </w:r>
    </w:p>
    <w:p w14:paraId="7AE18BBE" w14:textId="0647E09C" w:rsidR="003E1E8E" w:rsidRDefault="001432DF" w:rsidP="001432DF">
      <w:pPr>
        <w:pStyle w:val="Odsekzoznamu"/>
        <w:numPr>
          <w:ilvl w:val="0"/>
          <w:numId w:val="38"/>
        </w:numPr>
        <w:spacing w:line="278" w:lineRule="auto"/>
        <w:jc w:val="both"/>
        <w:rPr>
          <w:sz w:val="24"/>
          <w:szCs w:val="24"/>
        </w:rPr>
      </w:pPr>
      <w:r>
        <w:rPr>
          <w:sz w:val="24"/>
          <w:szCs w:val="24"/>
        </w:rPr>
        <w:t>Úprava spôsobu zaraďovania detí do tried a skupín.</w:t>
      </w:r>
    </w:p>
    <w:p w14:paraId="39BB0198" w14:textId="77777777" w:rsidR="003E1E8E" w:rsidRDefault="001432DF" w:rsidP="001432DF">
      <w:pPr>
        <w:pStyle w:val="Odsekzoznamu"/>
        <w:numPr>
          <w:ilvl w:val="0"/>
          <w:numId w:val="38"/>
        </w:numPr>
        <w:spacing w:line="278" w:lineRule="auto"/>
        <w:jc w:val="both"/>
        <w:rPr>
          <w:sz w:val="24"/>
          <w:szCs w:val="24"/>
        </w:rPr>
      </w:pPr>
      <w:r>
        <w:rPr>
          <w:sz w:val="24"/>
          <w:szCs w:val="24"/>
        </w:rPr>
        <w:t>Posilnenie spolupráce so zákonnými zástupcami a komunitnými organizáciami.</w:t>
      </w:r>
    </w:p>
    <w:p w14:paraId="5638EA93" w14:textId="77777777" w:rsidR="003E1E8E" w:rsidRDefault="001432DF" w:rsidP="001432DF">
      <w:pPr>
        <w:pStyle w:val="Odsekzoznamu"/>
        <w:numPr>
          <w:ilvl w:val="0"/>
          <w:numId w:val="38"/>
        </w:numPr>
        <w:spacing w:line="278" w:lineRule="auto"/>
        <w:jc w:val="both"/>
        <w:rPr>
          <w:sz w:val="24"/>
          <w:szCs w:val="24"/>
        </w:rPr>
      </w:pPr>
      <w:r>
        <w:rPr>
          <w:sz w:val="24"/>
          <w:szCs w:val="24"/>
        </w:rPr>
        <w:t>Zavedenie pravidelného monitorovania školského prostredia.</w:t>
      </w:r>
    </w:p>
    <w:p w14:paraId="608BF8BE" w14:textId="77777777" w:rsidR="003E1E8E" w:rsidRDefault="003E1E8E" w:rsidP="001432DF">
      <w:pPr>
        <w:pStyle w:val="Odsekzoznamu"/>
        <w:spacing w:line="278" w:lineRule="auto"/>
        <w:ind w:left="1080"/>
        <w:jc w:val="both"/>
        <w:rPr>
          <w:sz w:val="24"/>
          <w:szCs w:val="24"/>
        </w:rPr>
      </w:pPr>
    </w:p>
    <w:p w14:paraId="74D28E13" w14:textId="77777777" w:rsidR="003E1E8E" w:rsidRDefault="003E1E8E" w:rsidP="001432DF">
      <w:pPr>
        <w:pStyle w:val="Odsekzoznamu"/>
        <w:spacing w:line="278" w:lineRule="auto"/>
        <w:ind w:left="1080"/>
        <w:jc w:val="both"/>
        <w:rPr>
          <w:sz w:val="24"/>
          <w:szCs w:val="24"/>
        </w:rPr>
      </w:pPr>
    </w:p>
    <w:p w14:paraId="4CA1752C" w14:textId="77777777" w:rsidR="003E1E8E" w:rsidRDefault="001432DF" w:rsidP="001432DF">
      <w:pPr>
        <w:pStyle w:val="Odsekzoznamu"/>
        <w:numPr>
          <w:ilvl w:val="0"/>
          <w:numId w:val="9"/>
        </w:numPr>
        <w:jc w:val="both"/>
        <w:rPr>
          <w:sz w:val="24"/>
          <w:szCs w:val="24"/>
        </w:rPr>
      </w:pPr>
      <w:r>
        <w:rPr>
          <w:b/>
          <w:bCs/>
          <w:sz w:val="24"/>
          <w:szCs w:val="24"/>
        </w:rPr>
        <w:t>SPÄTNÁ VÄZBA A KOMUNIKÁCIA</w:t>
      </w:r>
    </w:p>
    <w:p w14:paraId="69190601" w14:textId="199563CC" w:rsidR="003E1E8E" w:rsidRDefault="001432DF" w:rsidP="001432DF">
      <w:pPr>
        <w:jc w:val="both"/>
        <w:rPr>
          <w:sz w:val="24"/>
          <w:szCs w:val="24"/>
        </w:rPr>
      </w:pPr>
      <w:r>
        <w:rPr>
          <w:sz w:val="24"/>
          <w:szCs w:val="24"/>
        </w:rPr>
        <w:t>Efektívna komunikácia s podávateľom podnetu predstavuje jeden z pilierov dôveryhodného a transparentného riešenia situácií týkajúcich sa možnej segregácie. Materská škola sa zaväzuje poskytovať včasné, zrozumiteľné a citlivo formulované odpovede každému, kto podá podnet, a zároveň zabezpečiť mechanizmy spätnej väzby, ktoré prispievajú k zlepšovaniu vnútorného prostredia školy.</w:t>
      </w:r>
    </w:p>
    <w:p w14:paraId="00083939" w14:textId="77777777" w:rsidR="003E1E8E" w:rsidRDefault="003E1E8E" w:rsidP="001432DF">
      <w:pPr>
        <w:jc w:val="both"/>
        <w:rPr>
          <w:sz w:val="24"/>
          <w:szCs w:val="24"/>
        </w:rPr>
      </w:pPr>
    </w:p>
    <w:p w14:paraId="5687DF8D" w14:textId="77777777" w:rsidR="003E1E8E" w:rsidRDefault="001432DF" w:rsidP="001432DF">
      <w:pPr>
        <w:pStyle w:val="Odsekzoznamu"/>
        <w:numPr>
          <w:ilvl w:val="0"/>
          <w:numId w:val="36"/>
        </w:numPr>
        <w:jc w:val="both"/>
        <w:rPr>
          <w:sz w:val="24"/>
          <w:szCs w:val="24"/>
        </w:rPr>
      </w:pPr>
      <w:r>
        <w:rPr>
          <w:b/>
          <w:bCs/>
          <w:sz w:val="24"/>
          <w:szCs w:val="24"/>
        </w:rPr>
        <w:t>Spätná väzba pri neanonymných podnetoch:</w:t>
      </w:r>
    </w:p>
    <w:p w14:paraId="359805A2" w14:textId="77777777" w:rsidR="003E1E8E" w:rsidRDefault="001432DF" w:rsidP="001432DF">
      <w:pPr>
        <w:spacing w:line="278" w:lineRule="auto"/>
        <w:jc w:val="both"/>
        <w:rPr>
          <w:sz w:val="24"/>
          <w:szCs w:val="24"/>
        </w:rPr>
      </w:pPr>
      <w:r>
        <w:rPr>
          <w:sz w:val="24"/>
          <w:szCs w:val="24"/>
        </w:rPr>
        <w:t xml:space="preserve">Podávateľovi podnetu je do </w:t>
      </w:r>
      <w:r>
        <w:rPr>
          <w:b/>
          <w:bCs/>
          <w:sz w:val="24"/>
          <w:szCs w:val="24"/>
        </w:rPr>
        <w:t>30 kalendárnych dní</w:t>
      </w:r>
      <w:r>
        <w:rPr>
          <w:sz w:val="24"/>
          <w:szCs w:val="24"/>
        </w:rPr>
        <w:t xml:space="preserve"> doručené písomné vyrozumenie, ktoré obsahuje:</w:t>
      </w:r>
    </w:p>
    <w:p w14:paraId="241CDE10" w14:textId="77777777" w:rsidR="003E1E8E" w:rsidRDefault="001432DF" w:rsidP="001432DF">
      <w:pPr>
        <w:pStyle w:val="Odsekzoznamu"/>
        <w:numPr>
          <w:ilvl w:val="0"/>
          <w:numId w:val="52"/>
        </w:numPr>
        <w:spacing w:line="278" w:lineRule="auto"/>
        <w:jc w:val="both"/>
        <w:rPr>
          <w:sz w:val="24"/>
          <w:szCs w:val="24"/>
        </w:rPr>
      </w:pPr>
      <w:r>
        <w:rPr>
          <w:sz w:val="24"/>
          <w:szCs w:val="24"/>
        </w:rPr>
        <w:t>stručné zhrnutie priebehu preverovania,</w:t>
      </w:r>
    </w:p>
    <w:p w14:paraId="027FC6DC" w14:textId="77777777" w:rsidR="003E1E8E" w:rsidRDefault="001432DF" w:rsidP="001432DF">
      <w:pPr>
        <w:pStyle w:val="Odsekzoznamu"/>
        <w:numPr>
          <w:ilvl w:val="0"/>
          <w:numId w:val="52"/>
        </w:numPr>
        <w:spacing w:line="278" w:lineRule="auto"/>
        <w:jc w:val="both"/>
        <w:rPr>
          <w:sz w:val="24"/>
          <w:szCs w:val="24"/>
        </w:rPr>
      </w:pPr>
      <w:r>
        <w:rPr>
          <w:sz w:val="24"/>
          <w:szCs w:val="24"/>
        </w:rPr>
        <w:t>hlavné zistenia a závery komisie,</w:t>
      </w:r>
    </w:p>
    <w:p w14:paraId="7AFC9E7D" w14:textId="77777777" w:rsidR="003E1E8E" w:rsidRDefault="001432DF" w:rsidP="001432DF">
      <w:pPr>
        <w:pStyle w:val="Odsekzoznamu"/>
        <w:numPr>
          <w:ilvl w:val="0"/>
          <w:numId w:val="52"/>
        </w:numPr>
        <w:spacing w:line="278" w:lineRule="auto"/>
        <w:jc w:val="both"/>
        <w:rPr>
          <w:sz w:val="24"/>
          <w:szCs w:val="24"/>
        </w:rPr>
      </w:pPr>
      <w:r>
        <w:rPr>
          <w:sz w:val="24"/>
          <w:szCs w:val="24"/>
        </w:rPr>
        <w:t>prijaté alebo navrhnuté opatrenia,</w:t>
      </w:r>
    </w:p>
    <w:p w14:paraId="485926EF" w14:textId="77777777" w:rsidR="003E1E8E" w:rsidRDefault="001432DF" w:rsidP="001432DF">
      <w:pPr>
        <w:pStyle w:val="Odsekzoznamu"/>
        <w:numPr>
          <w:ilvl w:val="0"/>
          <w:numId w:val="52"/>
        </w:numPr>
        <w:spacing w:line="278" w:lineRule="auto"/>
        <w:jc w:val="both"/>
        <w:rPr>
          <w:sz w:val="24"/>
          <w:szCs w:val="24"/>
        </w:rPr>
      </w:pPr>
      <w:r>
        <w:rPr>
          <w:sz w:val="24"/>
          <w:szCs w:val="24"/>
        </w:rPr>
        <w:t>možnosti ďalšieho postupu (napr. odvolanie sa).</w:t>
      </w:r>
    </w:p>
    <w:p w14:paraId="1F37839B" w14:textId="77777777" w:rsidR="003E1E8E" w:rsidRDefault="001432DF" w:rsidP="001432DF">
      <w:pPr>
        <w:spacing w:line="278" w:lineRule="auto"/>
        <w:jc w:val="both"/>
        <w:rPr>
          <w:sz w:val="24"/>
          <w:szCs w:val="24"/>
        </w:rPr>
      </w:pPr>
      <w:r>
        <w:rPr>
          <w:sz w:val="24"/>
          <w:szCs w:val="24"/>
        </w:rPr>
        <w:t>Vyrozumenie je podané jasným, citlivým a empatickým jazykom, ktorý zohľadňuje citlivosť témy.</w:t>
      </w:r>
    </w:p>
    <w:p w14:paraId="2FC0908D" w14:textId="77777777" w:rsidR="003E1E8E" w:rsidRDefault="003E1E8E" w:rsidP="001432DF">
      <w:pPr>
        <w:spacing w:line="278" w:lineRule="auto"/>
        <w:jc w:val="both"/>
        <w:rPr>
          <w:sz w:val="24"/>
          <w:szCs w:val="24"/>
        </w:rPr>
      </w:pPr>
    </w:p>
    <w:p w14:paraId="09763064" w14:textId="77777777" w:rsidR="003E1E8E" w:rsidRDefault="001432DF" w:rsidP="001432DF">
      <w:pPr>
        <w:pStyle w:val="Odsekzoznamu"/>
        <w:numPr>
          <w:ilvl w:val="0"/>
          <w:numId w:val="36"/>
        </w:numPr>
        <w:jc w:val="both"/>
        <w:rPr>
          <w:sz w:val="24"/>
          <w:szCs w:val="24"/>
        </w:rPr>
      </w:pPr>
      <w:r>
        <w:rPr>
          <w:b/>
          <w:bCs/>
          <w:sz w:val="24"/>
          <w:szCs w:val="24"/>
        </w:rPr>
        <w:t>Spätná väzba pri anonymných podnetoch:</w:t>
      </w:r>
    </w:p>
    <w:p w14:paraId="162B2487" w14:textId="77777777" w:rsidR="003E1E8E" w:rsidRDefault="001432DF" w:rsidP="001432DF">
      <w:pPr>
        <w:spacing w:line="278" w:lineRule="auto"/>
        <w:jc w:val="both"/>
        <w:rPr>
          <w:sz w:val="24"/>
          <w:szCs w:val="24"/>
        </w:rPr>
      </w:pPr>
      <w:r>
        <w:rPr>
          <w:sz w:val="24"/>
          <w:szCs w:val="24"/>
        </w:rPr>
        <w:t xml:space="preserve">Výsledky šetrenia sú zverejnené v </w:t>
      </w:r>
      <w:r>
        <w:rPr>
          <w:b/>
          <w:bCs/>
          <w:sz w:val="24"/>
          <w:szCs w:val="24"/>
        </w:rPr>
        <w:t>anonymizovanej forme</w:t>
      </w:r>
      <w:r>
        <w:rPr>
          <w:sz w:val="24"/>
          <w:szCs w:val="24"/>
        </w:rPr>
        <w:t>:</w:t>
      </w:r>
    </w:p>
    <w:p w14:paraId="10250B5D" w14:textId="77777777" w:rsidR="003E1E8E" w:rsidRDefault="001432DF" w:rsidP="001432DF">
      <w:pPr>
        <w:pStyle w:val="Odsekzoznamu"/>
        <w:numPr>
          <w:ilvl w:val="0"/>
          <w:numId w:val="53"/>
        </w:numPr>
        <w:spacing w:line="278" w:lineRule="auto"/>
        <w:jc w:val="both"/>
        <w:rPr>
          <w:sz w:val="24"/>
          <w:szCs w:val="24"/>
        </w:rPr>
      </w:pPr>
      <w:r>
        <w:rPr>
          <w:sz w:val="24"/>
          <w:szCs w:val="24"/>
        </w:rPr>
        <w:t>na webovej stránke školy v sekcii „Bezpečné a inkluzívne prostredie“,</w:t>
      </w:r>
    </w:p>
    <w:p w14:paraId="7831AABA" w14:textId="77777777" w:rsidR="003E1E8E" w:rsidRDefault="001432DF" w:rsidP="001432DF">
      <w:pPr>
        <w:pStyle w:val="Odsekzoznamu"/>
        <w:numPr>
          <w:ilvl w:val="0"/>
          <w:numId w:val="53"/>
        </w:numPr>
        <w:spacing w:line="278" w:lineRule="auto"/>
        <w:jc w:val="both"/>
        <w:rPr>
          <w:sz w:val="24"/>
          <w:szCs w:val="24"/>
        </w:rPr>
      </w:pPr>
      <w:r>
        <w:rPr>
          <w:sz w:val="24"/>
          <w:szCs w:val="24"/>
        </w:rPr>
        <w:t>na fyzickej informačnej nástenke školy.</w:t>
      </w:r>
    </w:p>
    <w:p w14:paraId="246F8766" w14:textId="77777777" w:rsidR="003E1E8E" w:rsidRDefault="001432DF" w:rsidP="001432DF">
      <w:pPr>
        <w:spacing w:line="278" w:lineRule="auto"/>
        <w:jc w:val="both"/>
        <w:rPr>
          <w:sz w:val="24"/>
          <w:szCs w:val="24"/>
        </w:rPr>
      </w:pPr>
      <w:r>
        <w:rPr>
          <w:sz w:val="24"/>
          <w:szCs w:val="24"/>
        </w:rPr>
        <w:t>Zverejnenie obsahuje súhrn zistení, bez identifikovateľných údajov, a prehľad opatrení prijatých školou.</w:t>
      </w:r>
    </w:p>
    <w:p w14:paraId="65AA2832" w14:textId="77777777" w:rsidR="003E1E8E" w:rsidRDefault="003E1E8E" w:rsidP="001432DF">
      <w:pPr>
        <w:spacing w:line="278" w:lineRule="auto"/>
        <w:jc w:val="both"/>
        <w:rPr>
          <w:sz w:val="24"/>
          <w:szCs w:val="24"/>
        </w:rPr>
      </w:pPr>
    </w:p>
    <w:p w14:paraId="4BD505B1" w14:textId="77777777" w:rsidR="003E1E8E" w:rsidRDefault="001432DF" w:rsidP="001432DF">
      <w:pPr>
        <w:jc w:val="both"/>
        <w:rPr>
          <w:sz w:val="24"/>
          <w:szCs w:val="24"/>
        </w:rPr>
      </w:pPr>
      <w:r>
        <w:rPr>
          <w:b/>
          <w:bCs/>
          <w:sz w:val="24"/>
          <w:szCs w:val="24"/>
        </w:rPr>
        <w:t>Možnosť podania námietky alebo odvolania:</w:t>
      </w:r>
    </w:p>
    <w:p w14:paraId="464836FC" w14:textId="77777777" w:rsidR="003E1E8E" w:rsidRDefault="001432DF" w:rsidP="001432DF">
      <w:pPr>
        <w:spacing w:line="278" w:lineRule="auto"/>
        <w:jc w:val="both"/>
        <w:rPr>
          <w:sz w:val="24"/>
          <w:szCs w:val="24"/>
        </w:rPr>
      </w:pPr>
      <w:r>
        <w:rPr>
          <w:sz w:val="24"/>
          <w:szCs w:val="24"/>
        </w:rPr>
        <w:t xml:space="preserve">Ak podávateľ </w:t>
      </w:r>
      <w:r>
        <w:rPr>
          <w:b/>
          <w:bCs/>
          <w:sz w:val="24"/>
          <w:szCs w:val="24"/>
        </w:rPr>
        <w:t>nevyjadrí spokojnosť s výsledkami preverenia</w:t>
      </w:r>
      <w:r>
        <w:rPr>
          <w:sz w:val="24"/>
          <w:szCs w:val="24"/>
        </w:rPr>
        <w:t>, môže podať:</w:t>
      </w:r>
    </w:p>
    <w:p w14:paraId="5B7239A9" w14:textId="77777777" w:rsidR="003E1E8E" w:rsidRDefault="001432DF" w:rsidP="001432DF">
      <w:pPr>
        <w:pStyle w:val="Odsekzoznamu"/>
        <w:numPr>
          <w:ilvl w:val="0"/>
          <w:numId w:val="54"/>
        </w:numPr>
        <w:spacing w:line="278" w:lineRule="auto"/>
        <w:jc w:val="both"/>
        <w:rPr>
          <w:sz w:val="24"/>
          <w:szCs w:val="24"/>
        </w:rPr>
      </w:pPr>
      <w:r>
        <w:rPr>
          <w:sz w:val="24"/>
          <w:szCs w:val="24"/>
        </w:rPr>
        <w:t xml:space="preserve">oficiálnu žiadosť o </w:t>
      </w:r>
      <w:r>
        <w:rPr>
          <w:b/>
          <w:bCs/>
          <w:sz w:val="24"/>
          <w:szCs w:val="24"/>
        </w:rPr>
        <w:t>preskúmanie postupu školy</w:t>
      </w:r>
      <w:r>
        <w:rPr>
          <w:sz w:val="24"/>
          <w:szCs w:val="24"/>
        </w:rPr>
        <w:t>,</w:t>
      </w:r>
    </w:p>
    <w:p w14:paraId="481AF99C" w14:textId="77777777" w:rsidR="003E1E8E" w:rsidRDefault="001432DF" w:rsidP="001432DF">
      <w:pPr>
        <w:pStyle w:val="Odsekzoznamu"/>
        <w:numPr>
          <w:ilvl w:val="0"/>
          <w:numId w:val="54"/>
        </w:numPr>
        <w:spacing w:line="278" w:lineRule="auto"/>
        <w:jc w:val="both"/>
        <w:rPr>
          <w:sz w:val="24"/>
          <w:szCs w:val="24"/>
        </w:rPr>
      </w:pPr>
      <w:r>
        <w:rPr>
          <w:sz w:val="24"/>
          <w:szCs w:val="24"/>
        </w:rPr>
        <w:t xml:space="preserve">sťažnosť na </w:t>
      </w:r>
      <w:r>
        <w:rPr>
          <w:b/>
          <w:bCs/>
          <w:sz w:val="24"/>
          <w:szCs w:val="24"/>
        </w:rPr>
        <w:t>zriaďovateľa školy</w:t>
      </w:r>
      <w:r>
        <w:rPr>
          <w:sz w:val="24"/>
          <w:szCs w:val="24"/>
        </w:rPr>
        <w:t>, alebo</w:t>
      </w:r>
    </w:p>
    <w:p w14:paraId="4DE6C11E" w14:textId="77777777" w:rsidR="003E1E8E" w:rsidRDefault="001432DF" w:rsidP="001432DF">
      <w:pPr>
        <w:pStyle w:val="Odsekzoznamu"/>
        <w:numPr>
          <w:ilvl w:val="0"/>
          <w:numId w:val="54"/>
        </w:numPr>
        <w:spacing w:line="278" w:lineRule="auto"/>
        <w:jc w:val="both"/>
        <w:rPr>
          <w:sz w:val="24"/>
          <w:szCs w:val="24"/>
        </w:rPr>
      </w:pPr>
      <w:r>
        <w:rPr>
          <w:sz w:val="24"/>
          <w:szCs w:val="24"/>
        </w:rPr>
        <w:t xml:space="preserve">podnet na </w:t>
      </w:r>
      <w:r>
        <w:rPr>
          <w:b/>
          <w:bCs/>
          <w:sz w:val="24"/>
          <w:szCs w:val="24"/>
        </w:rPr>
        <w:t>Štátnu školskú inšpekciu</w:t>
      </w:r>
      <w:r>
        <w:rPr>
          <w:sz w:val="24"/>
          <w:szCs w:val="24"/>
        </w:rPr>
        <w:t>.</w:t>
      </w:r>
    </w:p>
    <w:p w14:paraId="288B87DF" w14:textId="77777777" w:rsidR="003E1E8E" w:rsidRDefault="003E1E8E" w:rsidP="001432DF">
      <w:pPr>
        <w:jc w:val="both"/>
        <w:rPr>
          <w:sz w:val="24"/>
          <w:szCs w:val="24"/>
        </w:rPr>
      </w:pPr>
    </w:p>
    <w:p w14:paraId="0BE8460A" w14:textId="77777777" w:rsidR="003E1E8E" w:rsidRDefault="001432DF" w:rsidP="001432DF">
      <w:pPr>
        <w:jc w:val="both"/>
        <w:rPr>
          <w:sz w:val="24"/>
          <w:szCs w:val="24"/>
        </w:rPr>
      </w:pPr>
      <w:r>
        <w:rPr>
          <w:b/>
          <w:bCs/>
          <w:sz w:val="24"/>
          <w:szCs w:val="24"/>
        </w:rPr>
        <w:lastRenderedPageBreak/>
        <w:t>Princípy spätnej väzby:</w:t>
      </w:r>
    </w:p>
    <w:p w14:paraId="68D3A0CF" w14:textId="77777777" w:rsidR="003E1E8E" w:rsidRDefault="001432DF" w:rsidP="001432DF">
      <w:pPr>
        <w:pStyle w:val="Odsekzoznamu"/>
        <w:numPr>
          <w:ilvl w:val="0"/>
          <w:numId w:val="36"/>
        </w:numPr>
        <w:spacing w:line="278" w:lineRule="auto"/>
        <w:jc w:val="both"/>
        <w:rPr>
          <w:sz w:val="24"/>
          <w:szCs w:val="24"/>
        </w:rPr>
      </w:pPr>
      <w:r>
        <w:rPr>
          <w:sz w:val="24"/>
          <w:szCs w:val="24"/>
        </w:rPr>
        <w:t>Transparentnosť – komunikácia je vecná, otvorená a dokumentovaná.</w:t>
      </w:r>
    </w:p>
    <w:p w14:paraId="19CD015D" w14:textId="542F3A44" w:rsidR="003E1E8E" w:rsidRDefault="001432DF" w:rsidP="001432DF">
      <w:pPr>
        <w:pStyle w:val="Odsekzoznamu"/>
        <w:numPr>
          <w:ilvl w:val="0"/>
          <w:numId w:val="36"/>
        </w:numPr>
        <w:spacing w:line="278" w:lineRule="auto"/>
        <w:jc w:val="both"/>
        <w:rPr>
          <w:sz w:val="24"/>
          <w:szCs w:val="24"/>
        </w:rPr>
      </w:pPr>
      <w:r>
        <w:rPr>
          <w:sz w:val="24"/>
          <w:szCs w:val="24"/>
        </w:rPr>
        <w:t>Dôvera – materská škola podporuje kultúru, v ktorej je spätná väzba vnímaná ako nástroj rastu, nie ako hrozba.</w:t>
      </w:r>
    </w:p>
    <w:p w14:paraId="68BA104B" w14:textId="75E5AE5E" w:rsidR="003E1E8E" w:rsidRDefault="001432DF" w:rsidP="001432DF">
      <w:pPr>
        <w:pStyle w:val="Odsekzoznamu"/>
        <w:numPr>
          <w:ilvl w:val="0"/>
          <w:numId w:val="36"/>
        </w:numPr>
        <w:spacing w:line="278" w:lineRule="auto"/>
        <w:jc w:val="both"/>
        <w:rPr>
          <w:sz w:val="24"/>
          <w:szCs w:val="24"/>
        </w:rPr>
      </w:pPr>
      <w:r>
        <w:rPr>
          <w:sz w:val="24"/>
          <w:szCs w:val="24"/>
        </w:rPr>
        <w:t>Participácia – v procese spätnej väzby sú podporovaní aj rodičia, zástupcovia tried.</w:t>
      </w:r>
    </w:p>
    <w:p w14:paraId="45100056" w14:textId="77777777" w:rsidR="003E1E8E" w:rsidRDefault="001432DF" w:rsidP="001432DF">
      <w:pPr>
        <w:pStyle w:val="Odsekzoznamu"/>
        <w:numPr>
          <w:ilvl w:val="0"/>
          <w:numId w:val="36"/>
        </w:numPr>
        <w:spacing w:line="278" w:lineRule="auto"/>
        <w:jc w:val="both"/>
        <w:rPr>
          <w:sz w:val="24"/>
          <w:szCs w:val="24"/>
        </w:rPr>
      </w:pPr>
      <w:r>
        <w:rPr>
          <w:sz w:val="24"/>
          <w:szCs w:val="24"/>
        </w:rPr>
        <w:t>Vyhodnocovanie – podnety a reakcie sú predmetom pravidelnej analýzy ako súčasť strategického riadenia školy.</w:t>
      </w:r>
    </w:p>
    <w:p w14:paraId="11E9BD16" w14:textId="77777777" w:rsidR="003E1E8E" w:rsidRDefault="001432DF" w:rsidP="001432DF">
      <w:pPr>
        <w:jc w:val="both"/>
        <w:rPr>
          <w:sz w:val="24"/>
          <w:szCs w:val="24"/>
        </w:rPr>
      </w:pPr>
      <w:r>
        <w:rPr>
          <w:sz w:val="24"/>
          <w:szCs w:val="24"/>
        </w:rPr>
        <w:t xml:space="preserve">Spätná väzba nie je len jednorazovou odpoveďou, ale nástrojom na systematické zlepšovanie vzťahov, procesov a kultúry školy v súlade s princípmi rovnosti, rešpektu a spolupráce.  </w:t>
      </w:r>
    </w:p>
    <w:p w14:paraId="4F07A04D" w14:textId="77777777" w:rsidR="003E1E8E" w:rsidRDefault="001432DF" w:rsidP="001432DF">
      <w:pPr>
        <w:pStyle w:val="Odsekzoznamu"/>
        <w:numPr>
          <w:ilvl w:val="0"/>
          <w:numId w:val="39"/>
        </w:numPr>
        <w:jc w:val="both"/>
        <w:rPr>
          <w:sz w:val="24"/>
          <w:szCs w:val="24"/>
        </w:rPr>
      </w:pPr>
      <w:r>
        <w:rPr>
          <w:sz w:val="24"/>
          <w:szCs w:val="24"/>
        </w:rPr>
        <w:t>Neanonymné podnety – písomná odpoveď podávateľovi do 30 dní.</w:t>
      </w:r>
    </w:p>
    <w:p w14:paraId="729D835C" w14:textId="77777777" w:rsidR="003E1E8E" w:rsidRDefault="001432DF" w:rsidP="001432DF">
      <w:pPr>
        <w:pStyle w:val="Odsekzoznamu"/>
        <w:numPr>
          <w:ilvl w:val="0"/>
          <w:numId w:val="39"/>
        </w:numPr>
        <w:jc w:val="both"/>
        <w:rPr>
          <w:sz w:val="24"/>
          <w:szCs w:val="24"/>
        </w:rPr>
      </w:pPr>
      <w:r>
        <w:rPr>
          <w:sz w:val="24"/>
          <w:szCs w:val="24"/>
        </w:rPr>
        <w:t>Anonymné podnety – zverejnenie výsledkov vyšetrovania v anonymizovanej forme.</w:t>
      </w:r>
    </w:p>
    <w:p w14:paraId="1FC55503" w14:textId="77777777" w:rsidR="003E1E8E" w:rsidRDefault="001432DF" w:rsidP="001432DF">
      <w:pPr>
        <w:pStyle w:val="Odsekzoznamu"/>
        <w:numPr>
          <w:ilvl w:val="0"/>
          <w:numId w:val="39"/>
        </w:numPr>
        <w:jc w:val="both"/>
        <w:rPr>
          <w:sz w:val="24"/>
          <w:szCs w:val="24"/>
        </w:rPr>
      </w:pPr>
      <w:r>
        <w:rPr>
          <w:sz w:val="24"/>
          <w:szCs w:val="24"/>
        </w:rPr>
        <w:t>Odvolanie – možnosť podať odvolanie na Štátnu školskú inšpekciu alebo zriaďovateľa školy.</w:t>
      </w:r>
    </w:p>
    <w:p w14:paraId="705B1FD7" w14:textId="77777777" w:rsidR="003E1E8E" w:rsidRDefault="003E1E8E" w:rsidP="001432DF">
      <w:pPr>
        <w:pStyle w:val="Odsekzoznamu"/>
        <w:jc w:val="both"/>
        <w:rPr>
          <w:sz w:val="24"/>
          <w:szCs w:val="24"/>
        </w:rPr>
      </w:pPr>
    </w:p>
    <w:p w14:paraId="72E16D71" w14:textId="77777777" w:rsidR="003E1E8E" w:rsidRDefault="003E1E8E" w:rsidP="001432DF">
      <w:pPr>
        <w:pStyle w:val="Odsekzoznamu"/>
        <w:jc w:val="both"/>
        <w:rPr>
          <w:sz w:val="24"/>
          <w:szCs w:val="24"/>
        </w:rPr>
      </w:pPr>
    </w:p>
    <w:p w14:paraId="4D308F72" w14:textId="77777777" w:rsidR="003E1E8E" w:rsidRDefault="001432DF" w:rsidP="001432DF">
      <w:pPr>
        <w:pStyle w:val="Odsekzoznamu"/>
        <w:numPr>
          <w:ilvl w:val="0"/>
          <w:numId w:val="9"/>
        </w:numPr>
        <w:jc w:val="both"/>
        <w:rPr>
          <w:sz w:val="24"/>
          <w:szCs w:val="24"/>
        </w:rPr>
      </w:pPr>
      <w:r>
        <w:rPr>
          <w:b/>
          <w:bCs/>
          <w:sz w:val="24"/>
          <w:szCs w:val="24"/>
        </w:rPr>
        <w:t>PREVENCIA SEGREGÁCIE</w:t>
      </w:r>
    </w:p>
    <w:p w14:paraId="5AFBEAF2" w14:textId="5C3CC036" w:rsidR="003E1E8E" w:rsidRDefault="001432DF" w:rsidP="001432DF">
      <w:pPr>
        <w:jc w:val="both"/>
        <w:rPr>
          <w:sz w:val="24"/>
          <w:szCs w:val="24"/>
        </w:rPr>
      </w:pPr>
      <w:r>
        <w:rPr>
          <w:sz w:val="24"/>
          <w:szCs w:val="24"/>
        </w:rPr>
        <w:t>Prevencia segregácie predstavuje proaktívny súbor opatrení a stratégií, ktorých cieľom je vytvárať školské prostredie založené na rovnosti, diverzite, rešpekte a začleňovaní každého dieťaťa bez ohľadu na jeho pôvod, sociálnu situáciu, zdravotný stav či iné charakteristiky. Prevencia nespočíva len v absencii diskriminácie, ale predovšetkým v aktívnej podpore inklúzie vo všetkých aspektoch života školy.</w:t>
      </w:r>
    </w:p>
    <w:p w14:paraId="0D711A49" w14:textId="77777777" w:rsidR="003E1E8E" w:rsidRDefault="003E1E8E" w:rsidP="001432DF">
      <w:pPr>
        <w:jc w:val="both"/>
        <w:rPr>
          <w:sz w:val="24"/>
          <w:szCs w:val="24"/>
        </w:rPr>
      </w:pPr>
    </w:p>
    <w:p w14:paraId="470A2A3A" w14:textId="77777777" w:rsidR="003E1E8E" w:rsidRDefault="001432DF" w:rsidP="001432DF">
      <w:pPr>
        <w:jc w:val="both"/>
        <w:rPr>
          <w:sz w:val="24"/>
          <w:szCs w:val="24"/>
        </w:rPr>
      </w:pPr>
      <w:r>
        <w:rPr>
          <w:b/>
          <w:bCs/>
          <w:sz w:val="24"/>
          <w:szCs w:val="24"/>
        </w:rPr>
        <w:t>1. Pravidelné vzdelávanie zamestnancov</w:t>
      </w:r>
    </w:p>
    <w:p w14:paraId="6C02C663" w14:textId="77777777" w:rsidR="003E1E8E" w:rsidRDefault="001432DF" w:rsidP="001432DF">
      <w:pPr>
        <w:pStyle w:val="Odsekzoznamu"/>
        <w:numPr>
          <w:ilvl w:val="0"/>
          <w:numId w:val="40"/>
        </w:numPr>
        <w:spacing w:line="278" w:lineRule="auto"/>
        <w:jc w:val="both"/>
        <w:rPr>
          <w:sz w:val="24"/>
          <w:szCs w:val="24"/>
        </w:rPr>
      </w:pPr>
      <w:r>
        <w:rPr>
          <w:sz w:val="24"/>
          <w:szCs w:val="24"/>
        </w:rPr>
        <w:t>Zabezpečiť systematické vzdelávanie pedagogických a odborných zamestnancov v oblasti ľudských práv, inkluzívnej pedagogiky, kultúrnej senzitivity a prevencie diskriminácie.</w:t>
      </w:r>
    </w:p>
    <w:p w14:paraId="4181C391" w14:textId="77777777" w:rsidR="003E1E8E" w:rsidRDefault="001432DF" w:rsidP="001432DF">
      <w:pPr>
        <w:pStyle w:val="Odsekzoznamu"/>
        <w:numPr>
          <w:ilvl w:val="0"/>
          <w:numId w:val="40"/>
        </w:numPr>
        <w:spacing w:line="278" w:lineRule="auto"/>
        <w:jc w:val="both"/>
        <w:rPr>
          <w:sz w:val="24"/>
          <w:szCs w:val="24"/>
        </w:rPr>
      </w:pPr>
      <w:r>
        <w:rPr>
          <w:sz w:val="24"/>
          <w:szCs w:val="24"/>
        </w:rPr>
        <w:t>Vzdelávanie musí byť súčasťou adaptačného procesu nových zamestnancov a pravidelne obnovované.</w:t>
      </w:r>
    </w:p>
    <w:p w14:paraId="2A387867" w14:textId="77777777" w:rsidR="003E1E8E" w:rsidRDefault="001432DF" w:rsidP="001432DF">
      <w:pPr>
        <w:pStyle w:val="Odsekzoznamu"/>
        <w:numPr>
          <w:ilvl w:val="0"/>
          <w:numId w:val="40"/>
        </w:numPr>
        <w:spacing w:line="278" w:lineRule="auto"/>
        <w:jc w:val="both"/>
        <w:rPr>
          <w:sz w:val="24"/>
          <w:szCs w:val="24"/>
        </w:rPr>
      </w:pPr>
      <w:r>
        <w:rPr>
          <w:sz w:val="24"/>
          <w:szCs w:val="24"/>
        </w:rPr>
        <w:t>Obsah školení by mal vychádzať z aktuálnych odporúčaní Štátnej školskej inšpekcie a NIVAM - Národný inštitút vzdelávania a mládeže a relevantnej legislatívy.</w:t>
      </w:r>
    </w:p>
    <w:p w14:paraId="536FE261" w14:textId="77777777" w:rsidR="003E1E8E" w:rsidRDefault="001432DF" w:rsidP="001432DF">
      <w:pPr>
        <w:jc w:val="both"/>
        <w:rPr>
          <w:sz w:val="24"/>
          <w:szCs w:val="24"/>
        </w:rPr>
      </w:pPr>
      <w:r>
        <w:rPr>
          <w:b/>
          <w:bCs/>
          <w:sz w:val="24"/>
          <w:szCs w:val="24"/>
        </w:rPr>
        <w:t>2. Rovný prístup ku vzdelávaniu a aktivitám</w:t>
      </w:r>
    </w:p>
    <w:p w14:paraId="064C90B6" w14:textId="0D402906" w:rsidR="003E1E8E" w:rsidRDefault="00B53CCE" w:rsidP="001432DF">
      <w:pPr>
        <w:pStyle w:val="Odsekzoznamu"/>
        <w:numPr>
          <w:ilvl w:val="0"/>
          <w:numId w:val="41"/>
        </w:numPr>
        <w:spacing w:line="278" w:lineRule="auto"/>
        <w:jc w:val="both"/>
        <w:rPr>
          <w:sz w:val="24"/>
          <w:szCs w:val="24"/>
        </w:rPr>
      </w:pPr>
      <w:r>
        <w:rPr>
          <w:sz w:val="24"/>
          <w:szCs w:val="24"/>
        </w:rPr>
        <w:t>Materská škola zabezpečuje rovnaké podmienky pri prístupe k výučbe, učebným pomôckam, mimoškolským a podporným aktivitám.</w:t>
      </w:r>
    </w:p>
    <w:p w14:paraId="4258580E" w14:textId="6E1DC5B8" w:rsidR="003E1E8E" w:rsidRDefault="00A515D6" w:rsidP="001432DF">
      <w:pPr>
        <w:pStyle w:val="Odsekzoznamu"/>
        <w:numPr>
          <w:ilvl w:val="0"/>
          <w:numId w:val="41"/>
        </w:numPr>
        <w:spacing w:line="278" w:lineRule="auto"/>
        <w:jc w:val="both"/>
        <w:rPr>
          <w:sz w:val="24"/>
          <w:szCs w:val="24"/>
        </w:rPr>
      </w:pPr>
      <w:r>
        <w:rPr>
          <w:sz w:val="24"/>
          <w:szCs w:val="24"/>
        </w:rPr>
        <w:t>Deti nesmú byť rozdeľované do tried alebo skupín na základe subjektívnych či diskriminačných kritérií.</w:t>
      </w:r>
    </w:p>
    <w:p w14:paraId="5236E4EE" w14:textId="2A5A9904" w:rsidR="003E1E8E" w:rsidRDefault="00B53CCE" w:rsidP="001432DF">
      <w:pPr>
        <w:pStyle w:val="Odsekzoznamu"/>
        <w:numPr>
          <w:ilvl w:val="0"/>
          <w:numId w:val="41"/>
        </w:numPr>
        <w:spacing w:line="278" w:lineRule="auto"/>
        <w:jc w:val="both"/>
        <w:rPr>
          <w:sz w:val="24"/>
          <w:szCs w:val="24"/>
        </w:rPr>
      </w:pPr>
      <w:r>
        <w:rPr>
          <w:sz w:val="24"/>
          <w:szCs w:val="24"/>
        </w:rPr>
        <w:lastRenderedPageBreak/>
        <w:t>Materská škola pravidelne analyzuje štatistické údaje o účasti deti na aktivitách, výsledkoch, zložení tried a prijímacích procesoch.</w:t>
      </w:r>
    </w:p>
    <w:p w14:paraId="1EF9621E" w14:textId="753B52ED" w:rsidR="003E1E8E" w:rsidRDefault="001432DF" w:rsidP="001432DF">
      <w:pPr>
        <w:jc w:val="both"/>
        <w:rPr>
          <w:sz w:val="24"/>
          <w:szCs w:val="24"/>
        </w:rPr>
      </w:pPr>
      <w:r>
        <w:rPr>
          <w:b/>
          <w:bCs/>
          <w:sz w:val="24"/>
          <w:szCs w:val="24"/>
        </w:rPr>
        <w:t>3. Transparentné procesy rozdeľovania detí</w:t>
      </w:r>
    </w:p>
    <w:p w14:paraId="6035E2B3" w14:textId="031D4927" w:rsidR="003E1E8E" w:rsidRDefault="001432DF" w:rsidP="001432DF">
      <w:pPr>
        <w:pStyle w:val="Odsekzoznamu"/>
        <w:numPr>
          <w:ilvl w:val="0"/>
          <w:numId w:val="42"/>
        </w:numPr>
        <w:spacing w:line="278" w:lineRule="auto"/>
        <w:jc w:val="both"/>
        <w:rPr>
          <w:sz w:val="24"/>
          <w:szCs w:val="24"/>
        </w:rPr>
      </w:pPr>
      <w:r>
        <w:rPr>
          <w:sz w:val="24"/>
          <w:szCs w:val="24"/>
        </w:rPr>
        <w:t>Vnútorné pravidlá rozdeľovania detí do tried musia byť verejné, zrozumiteľné a zverejnené.</w:t>
      </w:r>
    </w:p>
    <w:p w14:paraId="0E46EA03" w14:textId="0F19E661" w:rsidR="003E1E8E" w:rsidRDefault="001432DF" w:rsidP="001432DF">
      <w:pPr>
        <w:pStyle w:val="Odsekzoznamu"/>
        <w:numPr>
          <w:ilvl w:val="0"/>
          <w:numId w:val="42"/>
        </w:numPr>
        <w:spacing w:line="278" w:lineRule="auto"/>
        <w:jc w:val="both"/>
        <w:rPr>
          <w:sz w:val="24"/>
          <w:szCs w:val="24"/>
        </w:rPr>
      </w:pPr>
      <w:r>
        <w:rPr>
          <w:sz w:val="24"/>
          <w:szCs w:val="24"/>
        </w:rPr>
        <w:t>Kritériá nesmú diskriminovať deti na základe pôvodu, jazykovej schopnosti, náboženstva alebo iných chránených znakov.</w:t>
      </w:r>
    </w:p>
    <w:p w14:paraId="518C27AA" w14:textId="77777777" w:rsidR="003E1E8E" w:rsidRDefault="001432DF" w:rsidP="001432DF">
      <w:pPr>
        <w:pStyle w:val="Odsekzoznamu"/>
        <w:numPr>
          <w:ilvl w:val="0"/>
          <w:numId w:val="42"/>
        </w:numPr>
        <w:spacing w:line="278" w:lineRule="auto"/>
        <w:jc w:val="both"/>
        <w:rPr>
          <w:sz w:val="24"/>
          <w:szCs w:val="24"/>
        </w:rPr>
      </w:pPr>
      <w:r>
        <w:rPr>
          <w:sz w:val="24"/>
          <w:szCs w:val="24"/>
        </w:rPr>
        <w:t>Riaditeľ školy zodpovedá za každoročné preverenie transparentnosti týchto procesov a ich prispôsobenie novým potrebám.</w:t>
      </w:r>
    </w:p>
    <w:p w14:paraId="08DA95E7" w14:textId="77777777" w:rsidR="003E1E8E" w:rsidRDefault="001432DF" w:rsidP="001432DF">
      <w:pPr>
        <w:jc w:val="both"/>
        <w:rPr>
          <w:sz w:val="24"/>
          <w:szCs w:val="24"/>
        </w:rPr>
      </w:pPr>
      <w:r>
        <w:rPr>
          <w:b/>
          <w:bCs/>
          <w:sz w:val="24"/>
          <w:szCs w:val="24"/>
        </w:rPr>
        <w:t>4. Informačné a osvetové aktivity</w:t>
      </w:r>
    </w:p>
    <w:p w14:paraId="44B57D09" w14:textId="0D53297D" w:rsidR="003E1E8E" w:rsidRDefault="001432DF" w:rsidP="001432DF">
      <w:pPr>
        <w:pStyle w:val="Odsekzoznamu"/>
        <w:numPr>
          <w:ilvl w:val="0"/>
          <w:numId w:val="43"/>
        </w:numPr>
        <w:spacing w:line="278" w:lineRule="auto"/>
        <w:jc w:val="both"/>
        <w:rPr>
          <w:sz w:val="24"/>
          <w:szCs w:val="24"/>
        </w:rPr>
      </w:pPr>
      <w:r>
        <w:rPr>
          <w:sz w:val="24"/>
          <w:szCs w:val="24"/>
        </w:rPr>
        <w:t>Organizovanie podujatí pre deti, rodičov a verejnosť na tému rovnosti, diverzity, ľudských práv a prevencie segregácie.</w:t>
      </w:r>
    </w:p>
    <w:p w14:paraId="018A8C01" w14:textId="59963E90" w:rsidR="003E1E8E" w:rsidRDefault="00B53CCE" w:rsidP="001432DF">
      <w:pPr>
        <w:pStyle w:val="Odsekzoznamu"/>
        <w:numPr>
          <w:ilvl w:val="0"/>
          <w:numId w:val="43"/>
        </w:numPr>
        <w:spacing w:line="278" w:lineRule="auto"/>
        <w:jc w:val="both"/>
        <w:rPr>
          <w:sz w:val="24"/>
          <w:szCs w:val="24"/>
        </w:rPr>
      </w:pPr>
      <w:r>
        <w:rPr>
          <w:sz w:val="24"/>
          <w:szCs w:val="24"/>
        </w:rPr>
        <w:t>Materská škola vytvára priestor pre interkultúrne stretnutia, diskusie, výstavy a dni tolerancie.</w:t>
      </w:r>
    </w:p>
    <w:p w14:paraId="3B29ABA6" w14:textId="75D7A131" w:rsidR="003E1E8E" w:rsidRDefault="001432DF" w:rsidP="001432DF">
      <w:pPr>
        <w:pStyle w:val="Odsekzoznamu"/>
        <w:numPr>
          <w:ilvl w:val="0"/>
          <w:numId w:val="43"/>
        </w:numPr>
        <w:spacing w:line="278" w:lineRule="auto"/>
        <w:jc w:val="both"/>
        <w:rPr>
          <w:sz w:val="24"/>
          <w:szCs w:val="24"/>
        </w:rPr>
      </w:pPr>
      <w:r>
        <w:rPr>
          <w:sz w:val="24"/>
          <w:szCs w:val="24"/>
        </w:rPr>
        <w:t>Aktivity môžu zahŕňať participáciu detí na kampaniach, školských televíziách, novinách a sociálnych sieťach.</w:t>
      </w:r>
    </w:p>
    <w:p w14:paraId="48AADC5E" w14:textId="77777777" w:rsidR="003E1E8E" w:rsidRDefault="001432DF" w:rsidP="001432DF">
      <w:pPr>
        <w:jc w:val="both"/>
        <w:rPr>
          <w:sz w:val="24"/>
          <w:szCs w:val="24"/>
        </w:rPr>
      </w:pPr>
      <w:r>
        <w:rPr>
          <w:b/>
          <w:bCs/>
          <w:sz w:val="24"/>
          <w:szCs w:val="24"/>
        </w:rPr>
        <w:t>5. Projektová spolupráca a sieťovanie</w:t>
      </w:r>
    </w:p>
    <w:p w14:paraId="5DD4D804" w14:textId="3D38B958" w:rsidR="003E1E8E" w:rsidRDefault="00B53CCE" w:rsidP="001432DF">
      <w:pPr>
        <w:pStyle w:val="Odsekzoznamu"/>
        <w:numPr>
          <w:ilvl w:val="0"/>
          <w:numId w:val="44"/>
        </w:numPr>
        <w:spacing w:line="278" w:lineRule="auto"/>
        <w:jc w:val="both"/>
        <w:rPr>
          <w:sz w:val="24"/>
          <w:szCs w:val="24"/>
        </w:rPr>
      </w:pPr>
      <w:r>
        <w:rPr>
          <w:sz w:val="24"/>
          <w:szCs w:val="24"/>
        </w:rPr>
        <w:t xml:space="preserve">Materská škola sa aktívne zapája do národných a medzinárodných projektov zameraných na podporu </w:t>
      </w:r>
      <w:proofErr w:type="spellStart"/>
      <w:r>
        <w:rPr>
          <w:sz w:val="24"/>
          <w:szCs w:val="24"/>
        </w:rPr>
        <w:t>desegregácie</w:t>
      </w:r>
      <w:proofErr w:type="spellEnd"/>
      <w:r>
        <w:rPr>
          <w:sz w:val="24"/>
          <w:szCs w:val="24"/>
        </w:rPr>
        <w:t xml:space="preserve"> a budovania inkluzívnej kultúry.</w:t>
      </w:r>
    </w:p>
    <w:p w14:paraId="496FF170" w14:textId="77777777" w:rsidR="003E1E8E" w:rsidRDefault="001432DF" w:rsidP="001432DF">
      <w:pPr>
        <w:pStyle w:val="Odsekzoznamu"/>
        <w:numPr>
          <w:ilvl w:val="0"/>
          <w:numId w:val="44"/>
        </w:numPr>
        <w:spacing w:line="278" w:lineRule="auto"/>
        <w:jc w:val="both"/>
        <w:rPr>
          <w:sz w:val="24"/>
          <w:szCs w:val="24"/>
        </w:rPr>
      </w:pPr>
      <w:r>
        <w:rPr>
          <w:sz w:val="24"/>
          <w:szCs w:val="24"/>
        </w:rPr>
        <w:t>Spolupracuje s mimovládnymi organizáciami, výskumnými inštitúciami a odborníkmi na implementáciu inovatívnych prístupov.</w:t>
      </w:r>
    </w:p>
    <w:p w14:paraId="668E2350" w14:textId="77777777" w:rsidR="003E1E8E" w:rsidRDefault="001432DF" w:rsidP="001432DF">
      <w:pPr>
        <w:pStyle w:val="Odsekzoznamu"/>
        <w:numPr>
          <w:ilvl w:val="0"/>
          <w:numId w:val="44"/>
        </w:numPr>
        <w:spacing w:line="278" w:lineRule="auto"/>
        <w:jc w:val="both"/>
        <w:rPr>
          <w:sz w:val="24"/>
          <w:szCs w:val="24"/>
        </w:rPr>
      </w:pPr>
      <w:r>
        <w:rPr>
          <w:sz w:val="24"/>
          <w:szCs w:val="24"/>
        </w:rPr>
        <w:t>Súčasťou projektovej spolupráce je aj pravidelné hodnotenie dosahovaných výsledkov a ich integrácia do strategických plánov školy.</w:t>
      </w:r>
    </w:p>
    <w:p w14:paraId="75ED94CB" w14:textId="77777777" w:rsidR="003E1E8E" w:rsidRDefault="001432DF" w:rsidP="001432DF">
      <w:pPr>
        <w:pStyle w:val="Odsekzoznamu"/>
        <w:numPr>
          <w:ilvl w:val="0"/>
          <w:numId w:val="44"/>
        </w:numPr>
        <w:spacing w:line="278" w:lineRule="auto"/>
        <w:jc w:val="both"/>
        <w:rPr>
          <w:sz w:val="24"/>
          <w:szCs w:val="24"/>
        </w:rPr>
      </w:pPr>
      <w:r>
        <w:rPr>
          <w:sz w:val="24"/>
          <w:szCs w:val="24"/>
        </w:rPr>
        <w:t xml:space="preserve">Pravidelné vzdelávanie zamestnancov o inklúzii, rovnosti a </w:t>
      </w:r>
      <w:proofErr w:type="spellStart"/>
      <w:r>
        <w:rPr>
          <w:sz w:val="24"/>
          <w:szCs w:val="24"/>
        </w:rPr>
        <w:t>antidiskriminácii</w:t>
      </w:r>
      <w:proofErr w:type="spellEnd"/>
      <w:r>
        <w:rPr>
          <w:sz w:val="24"/>
          <w:szCs w:val="24"/>
        </w:rPr>
        <w:t>.</w:t>
      </w:r>
    </w:p>
    <w:p w14:paraId="36721CB1" w14:textId="77777777" w:rsidR="003E1E8E" w:rsidRDefault="001432DF" w:rsidP="001432DF">
      <w:pPr>
        <w:pStyle w:val="Odsekzoznamu"/>
        <w:numPr>
          <w:ilvl w:val="0"/>
          <w:numId w:val="44"/>
        </w:numPr>
        <w:spacing w:line="278" w:lineRule="auto"/>
        <w:jc w:val="both"/>
        <w:rPr>
          <w:sz w:val="24"/>
          <w:szCs w:val="24"/>
        </w:rPr>
      </w:pPr>
      <w:r>
        <w:rPr>
          <w:sz w:val="24"/>
          <w:szCs w:val="24"/>
        </w:rPr>
        <w:t>Zabezpečenie rovného prístupu k vzdelaniu, mimoškolským aktivitám a zdrojom.</w:t>
      </w:r>
    </w:p>
    <w:p w14:paraId="52C39056" w14:textId="39B79E09" w:rsidR="003E1E8E" w:rsidRDefault="001432DF" w:rsidP="001432DF">
      <w:pPr>
        <w:pStyle w:val="Odsekzoznamu"/>
        <w:numPr>
          <w:ilvl w:val="0"/>
          <w:numId w:val="44"/>
        </w:numPr>
        <w:spacing w:line="278" w:lineRule="auto"/>
        <w:jc w:val="both"/>
        <w:rPr>
          <w:sz w:val="24"/>
          <w:szCs w:val="24"/>
        </w:rPr>
      </w:pPr>
      <w:r>
        <w:rPr>
          <w:sz w:val="24"/>
          <w:szCs w:val="24"/>
        </w:rPr>
        <w:t>Transparentnosť a monitorovanie procesov rozdeľovania detí.</w:t>
      </w:r>
    </w:p>
    <w:p w14:paraId="33850B82" w14:textId="77777777" w:rsidR="003E1E8E" w:rsidRDefault="001432DF" w:rsidP="001432DF">
      <w:pPr>
        <w:pStyle w:val="Odsekzoznamu"/>
        <w:numPr>
          <w:ilvl w:val="0"/>
          <w:numId w:val="44"/>
        </w:numPr>
        <w:spacing w:line="278" w:lineRule="auto"/>
        <w:jc w:val="both"/>
        <w:rPr>
          <w:sz w:val="24"/>
          <w:szCs w:val="24"/>
        </w:rPr>
      </w:pPr>
      <w:r>
        <w:rPr>
          <w:sz w:val="24"/>
          <w:szCs w:val="24"/>
        </w:rPr>
        <w:t xml:space="preserve"> Informačné kampane smerom k rodičom a verejnosti.</w:t>
      </w:r>
    </w:p>
    <w:p w14:paraId="12175305" w14:textId="77777777" w:rsidR="003E1E8E" w:rsidRDefault="001432DF" w:rsidP="001432DF">
      <w:pPr>
        <w:pStyle w:val="Odsekzoznamu"/>
        <w:numPr>
          <w:ilvl w:val="0"/>
          <w:numId w:val="44"/>
        </w:numPr>
        <w:spacing w:line="278" w:lineRule="auto"/>
        <w:jc w:val="both"/>
        <w:rPr>
          <w:sz w:val="24"/>
          <w:szCs w:val="24"/>
        </w:rPr>
      </w:pPr>
      <w:r>
        <w:rPr>
          <w:sz w:val="24"/>
          <w:szCs w:val="24"/>
        </w:rPr>
        <w:t xml:space="preserve">Zapojenie školy do programov a projektov na podporu </w:t>
      </w:r>
      <w:proofErr w:type="spellStart"/>
      <w:r>
        <w:rPr>
          <w:sz w:val="24"/>
          <w:szCs w:val="24"/>
        </w:rPr>
        <w:t>desegregácie</w:t>
      </w:r>
      <w:proofErr w:type="spellEnd"/>
      <w:r>
        <w:rPr>
          <w:sz w:val="24"/>
          <w:szCs w:val="24"/>
        </w:rPr>
        <w:t>.</w:t>
      </w:r>
    </w:p>
    <w:p w14:paraId="23D8A3A9" w14:textId="77777777" w:rsidR="003E1E8E" w:rsidRDefault="003E1E8E" w:rsidP="001432DF">
      <w:pPr>
        <w:spacing w:line="278" w:lineRule="auto"/>
        <w:ind w:left="720"/>
        <w:jc w:val="both"/>
        <w:rPr>
          <w:sz w:val="24"/>
          <w:szCs w:val="24"/>
        </w:rPr>
      </w:pPr>
    </w:p>
    <w:p w14:paraId="490B50C1" w14:textId="77777777" w:rsidR="003E1E8E" w:rsidRDefault="001432DF" w:rsidP="001432DF">
      <w:pPr>
        <w:pStyle w:val="Odsekzoznamu"/>
        <w:numPr>
          <w:ilvl w:val="0"/>
          <w:numId w:val="9"/>
        </w:numPr>
        <w:jc w:val="both"/>
        <w:rPr>
          <w:b/>
          <w:bCs/>
          <w:sz w:val="24"/>
          <w:szCs w:val="24"/>
        </w:rPr>
      </w:pPr>
      <w:r>
        <w:rPr>
          <w:b/>
          <w:bCs/>
          <w:sz w:val="24"/>
          <w:szCs w:val="24"/>
        </w:rPr>
        <w:t>SPRACÚVANIE OSOBNÝCH ÚDAJOV</w:t>
      </w:r>
    </w:p>
    <w:p w14:paraId="5225C518" w14:textId="77777777" w:rsidR="003E1E8E" w:rsidRDefault="001432DF" w:rsidP="001432DF">
      <w:pPr>
        <w:jc w:val="both"/>
        <w:rPr>
          <w:sz w:val="24"/>
          <w:szCs w:val="24"/>
        </w:rPr>
      </w:pPr>
      <w:r>
        <w:rPr>
          <w:sz w:val="24"/>
          <w:szCs w:val="24"/>
        </w:rPr>
        <w:t xml:space="preserve">Spracúvanie osobných údajov v súvislosti s podaniami, oznámeniami o segregácii alebo ich preverovaním sa riadi Nariadením  Európskeho parlamentu a Rady (EÚ) 2016/679 z 27. apríla 2016 o ochrane fyzických osôb pri spracúvaní osobných údajov a o voľnom pohybe takýchto údajov, ktorým sa zrušuje smernica 95/46/ES (všeobecné nariadenie o ochrane údajov) a zákonom č. 18/2018 Z. z. o ochrane osobných údajov a o zmene a doplnení niektorých </w:t>
      </w:r>
      <w:r>
        <w:rPr>
          <w:sz w:val="24"/>
          <w:szCs w:val="24"/>
        </w:rPr>
        <w:lastRenderedPageBreak/>
        <w:t>zákonov. Všetky osobné údaje sú spracúvané zákonným spôsobom, transparentne a bezpečne.</w:t>
      </w:r>
    </w:p>
    <w:p w14:paraId="0E07006A" w14:textId="77777777" w:rsidR="003E1E8E" w:rsidRDefault="003E1E8E" w:rsidP="001432DF">
      <w:pPr>
        <w:jc w:val="both"/>
        <w:rPr>
          <w:sz w:val="24"/>
          <w:szCs w:val="24"/>
        </w:rPr>
      </w:pPr>
    </w:p>
    <w:p w14:paraId="3DA79C0E" w14:textId="77777777" w:rsidR="003E1E8E" w:rsidRDefault="001432DF" w:rsidP="001432DF">
      <w:pPr>
        <w:jc w:val="both"/>
        <w:rPr>
          <w:sz w:val="24"/>
          <w:szCs w:val="24"/>
        </w:rPr>
      </w:pPr>
      <w:r>
        <w:rPr>
          <w:b/>
          <w:bCs/>
          <w:sz w:val="24"/>
          <w:szCs w:val="24"/>
        </w:rPr>
        <w:t>Zásady spracúvania údajov:</w:t>
      </w:r>
    </w:p>
    <w:p w14:paraId="621A8BBE" w14:textId="77777777" w:rsidR="003E1E8E" w:rsidRDefault="001432DF" w:rsidP="001432DF">
      <w:pPr>
        <w:pStyle w:val="Odsekzoznamu"/>
        <w:numPr>
          <w:ilvl w:val="0"/>
          <w:numId w:val="45"/>
        </w:numPr>
        <w:spacing w:line="278" w:lineRule="auto"/>
        <w:jc w:val="both"/>
        <w:rPr>
          <w:sz w:val="24"/>
          <w:szCs w:val="24"/>
        </w:rPr>
      </w:pPr>
      <w:r>
        <w:rPr>
          <w:sz w:val="24"/>
          <w:szCs w:val="24"/>
        </w:rPr>
        <w:t>Účelové viazanie: osobné údaje sa zhromažďujú výhradne za účelom riešenia oznámení o segregácii, vyhodnocovania situácie a prijímania nápravných opatrení.</w:t>
      </w:r>
    </w:p>
    <w:p w14:paraId="2F6FDCE1" w14:textId="77777777" w:rsidR="003E1E8E" w:rsidRDefault="001432DF" w:rsidP="001432DF">
      <w:pPr>
        <w:pStyle w:val="Odsekzoznamu"/>
        <w:numPr>
          <w:ilvl w:val="0"/>
          <w:numId w:val="45"/>
        </w:numPr>
        <w:spacing w:line="278" w:lineRule="auto"/>
        <w:jc w:val="both"/>
        <w:rPr>
          <w:sz w:val="24"/>
          <w:szCs w:val="24"/>
        </w:rPr>
      </w:pPr>
      <w:r>
        <w:rPr>
          <w:sz w:val="24"/>
          <w:szCs w:val="24"/>
        </w:rPr>
        <w:t>Minimalizácia údajov: zhromažďujú sa len tie údaje, ktoré sú nevyhnutné pre prešetrenie podnetu a prijatie opatrení.</w:t>
      </w:r>
    </w:p>
    <w:p w14:paraId="717969F2" w14:textId="569B403A" w:rsidR="003E1E8E" w:rsidRDefault="001432DF" w:rsidP="001432DF">
      <w:pPr>
        <w:pStyle w:val="Odsekzoznamu"/>
        <w:numPr>
          <w:ilvl w:val="0"/>
          <w:numId w:val="45"/>
        </w:numPr>
        <w:spacing w:line="278" w:lineRule="auto"/>
        <w:jc w:val="both"/>
        <w:rPr>
          <w:sz w:val="24"/>
          <w:szCs w:val="24"/>
        </w:rPr>
      </w:pPr>
      <w:r>
        <w:rPr>
          <w:sz w:val="24"/>
          <w:szCs w:val="24"/>
        </w:rPr>
        <w:t>Bezpečnosť: materská škola prijíma primerané technické a organizačné opatrenia na ochranu údajov pred neoprávneným prístupom, stratou, zneužitím či zverejnením.</w:t>
      </w:r>
    </w:p>
    <w:p w14:paraId="59E24A52" w14:textId="77777777" w:rsidR="003E1E8E" w:rsidRDefault="001432DF" w:rsidP="001432DF">
      <w:pPr>
        <w:pStyle w:val="Odsekzoznamu"/>
        <w:numPr>
          <w:ilvl w:val="0"/>
          <w:numId w:val="45"/>
        </w:numPr>
        <w:spacing w:line="278" w:lineRule="auto"/>
        <w:jc w:val="both"/>
        <w:rPr>
          <w:sz w:val="24"/>
          <w:szCs w:val="24"/>
        </w:rPr>
      </w:pPr>
      <w:r>
        <w:rPr>
          <w:sz w:val="24"/>
          <w:szCs w:val="24"/>
        </w:rPr>
        <w:t>Uchovávanie: údaje sa uchovávajú len po nevyhnutnú dobu potrebnú na splnenie účelu spracúvania, najviac však 5 rokov, ak osobitný predpis neustanovuje inak.</w:t>
      </w:r>
    </w:p>
    <w:p w14:paraId="594A0AB9" w14:textId="77777777" w:rsidR="003E1E8E" w:rsidRDefault="003E1E8E" w:rsidP="001432DF">
      <w:pPr>
        <w:jc w:val="both"/>
        <w:rPr>
          <w:sz w:val="24"/>
          <w:szCs w:val="24"/>
        </w:rPr>
      </w:pPr>
    </w:p>
    <w:p w14:paraId="088A3A5F" w14:textId="77777777" w:rsidR="003E1E8E" w:rsidRDefault="001432DF" w:rsidP="001432DF">
      <w:pPr>
        <w:jc w:val="both"/>
        <w:rPr>
          <w:sz w:val="24"/>
          <w:szCs w:val="24"/>
        </w:rPr>
      </w:pPr>
      <w:r>
        <w:rPr>
          <w:b/>
          <w:bCs/>
          <w:sz w:val="24"/>
          <w:szCs w:val="24"/>
        </w:rPr>
        <w:t>Prístup a zodpovednosť:</w:t>
      </w:r>
    </w:p>
    <w:p w14:paraId="39EDF5DA" w14:textId="77777777" w:rsidR="003E1E8E" w:rsidRDefault="001432DF" w:rsidP="001432DF">
      <w:pPr>
        <w:pStyle w:val="Odsekzoznamu"/>
        <w:numPr>
          <w:ilvl w:val="0"/>
          <w:numId w:val="46"/>
        </w:numPr>
        <w:spacing w:line="278" w:lineRule="auto"/>
        <w:jc w:val="both"/>
        <w:rPr>
          <w:sz w:val="24"/>
          <w:szCs w:val="24"/>
        </w:rPr>
      </w:pPr>
      <w:r>
        <w:rPr>
          <w:sz w:val="24"/>
          <w:szCs w:val="24"/>
        </w:rPr>
        <w:t>Prístup k osobným údajom majú len poverené osoby – členovia komisie, riaditeľ školy a prípadne koordinátor pre rovnosť.</w:t>
      </w:r>
    </w:p>
    <w:p w14:paraId="78FD6D88" w14:textId="77777777" w:rsidR="003E1E8E" w:rsidRDefault="001432DF" w:rsidP="001432DF">
      <w:pPr>
        <w:pStyle w:val="Odsekzoznamu"/>
        <w:numPr>
          <w:ilvl w:val="0"/>
          <w:numId w:val="46"/>
        </w:numPr>
        <w:spacing w:line="278" w:lineRule="auto"/>
        <w:jc w:val="both"/>
        <w:rPr>
          <w:sz w:val="24"/>
          <w:szCs w:val="24"/>
        </w:rPr>
      </w:pPr>
      <w:r>
        <w:rPr>
          <w:sz w:val="24"/>
          <w:szCs w:val="24"/>
        </w:rPr>
        <w:t>Každé spracúvanie je evidované v zázname o spracovateľských činnostiach.</w:t>
      </w:r>
    </w:p>
    <w:p w14:paraId="2D5FE33B" w14:textId="77777777" w:rsidR="003E1E8E" w:rsidRDefault="001432DF" w:rsidP="001432DF">
      <w:pPr>
        <w:pStyle w:val="Odsekzoznamu"/>
        <w:numPr>
          <w:ilvl w:val="0"/>
          <w:numId w:val="46"/>
        </w:numPr>
        <w:spacing w:line="278" w:lineRule="auto"/>
        <w:jc w:val="both"/>
        <w:rPr>
          <w:sz w:val="24"/>
          <w:szCs w:val="24"/>
        </w:rPr>
      </w:pPr>
      <w:r>
        <w:rPr>
          <w:sz w:val="24"/>
          <w:szCs w:val="24"/>
        </w:rPr>
        <w:t>Dotknuté osoby (napr. podávatelia podnetov, účastníci konania) majú právo na informácie o spracúvaní, opravu údajov a v zákonom stanovených prípadoch aj právo na výmaz alebo obmedzenie spracúvania.</w:t>
      </w:r>
    </w:p>
    <w:p w14:paraId="529D2CC4" w14:textId="77777777" w:rsidR="003E1E8E" w:rsidRDefault="001432DF" w:rsidP="001432DF">
      <w:pPr>
        <w:jc w:val="both"/>
        <w:rPr>
          <w:sz w:val="24"/>
          <w:szCs w:val="24"/>
        </w:rPr>
      </w:pPr>
      <w:r>
        <w:rPr>
          <w:b/>
          <w:bCs/>
          <w:sz w:val="24"/>
          <w:szCs w:val="24"/>
        </w:rPr>
        <w:t>Informovanie dotknutých osôb:</w:t>
      </w:r>
    </w:p>
    <w:p w14:paraId="72CB4F57" w14:textId="77777777" w:rsidR="003E1E8E" w:rsidRDefault="001432DF" w:rsidP="001432DF">
      <w:pPr>
        <w:pStyle w:val="Odsekzoznamu"/>
        <w:numPr>
          <w:ilvl w:val="0"/>
          <w:numId w:val="47"/>
        </w:numPr>
        <w:spacing w:line="278" w:lineRule="auto"/>
        <w:jc w:val="both"/>
        <w:rPr>
          <w:sz w:val="24"/>
          <w:szCs w:val="24"/>
        </w:rPr>
      </w:pPr>
      <w:r>
        <w:rPr>
          <w:sz w:val="24"/>
          <w:szCs w:val="24"/>
        </w:rPr>
        <w:t>Pri prijatí podnetu je podávateľ informovaný o tom, ako budú jeho údaje spracúvané.</w:t>
      </w:r>
    </w:p>
    <w:p w14:paraId="7CAFAB45" w14:textId="77777777" w:rsidR="003E1E8E" w:rsidRDefault="001432DF" w:rsidP="001432DF">
      <w:pPr>
        <w:pStyle w:val="Odsekzoznamu"/>
        <w:numPr>
          <w:ilvl w:val="0"/>
          <w:numId w:val="47"/>
        </w:numPr>
        <w:spacing w:line="278" w:lineRule="auto"/>
        <w:jc w:val="both"/>
        <w:rPr>
          <w:sz w:val="24"/>
          <w:szCs w:val="24"/>
        </w:rPr>
      </w:pPr>
      <w:r>
        <w:rPr>
          <w:sz w:val="24"/>
          <w:szCs w:val="24"/>
        </w:rPr>
        <w:t>Anonymné podania neobsahujú identifikačné údaje a spracúvajú sa výlučne na účely štatistického alebo interného hodnotenia.</w:t>
      </w:r>
    </w:p>
    <w:p w14:paraId="7A4A8134" w14:textId="77777777" w:rsidR="003E1E8E" w:rsidRDefault="003E1E8E" w:rsidP="001432DF">
      <w:pPr>
        <w:jc w:val="both"/>
        <w:rPr>
          <w:sz w:val="24"/>
          <w:szCs w:val="24"/>
        </w:rPr>
      </w:pPr>
    </w:p>
    <w:p w14:paraId="174BB3EF" w14:textId="49A11965" w:rsidR="003E1E8E" w:rsidRDefault="00B53CCE" w:rsidP="001432DF">
      <w:pPr>
        <w:jc w:val="both"/>
        <w:rPr>
          <w:sz w:val="24"/>
          <w:szCs w:val="24"/>
        </w:rPr>
      </w:pPr>
      <w:r>
        <w:rPr>
          <w:sz w:val="24"/>
          <w:szCs w:val="24"/>
        </w:rPr>
        <w:t>Materská škola garantuje, že spracúvanie údajov prebieha v súlade s princípmi zákonnosti, spravodlivosti, transparentnosti a dôvernosti, a že každý údaj, ktorý identifikuje dieťa, rodiča alebo zamestnanca, je chránený pred zneužitím a neoprávneným zásahom. Všetky osobné údaje spojené s podaniami a oznámeniami sa spracúvajú v súlade s Nariadením  Európskeho parlamentu a Rady (EÚ) 2016/679 z 27. apríla 2016 o ochrane fyzických osôb pri spracúvaní osobných údajov a o voľnom pohybe takýchto údajov, ktorým sa zrušuje smernica 95/46/ES (všeobecné nariadenie o ochrane údajov) a zákonom č. 18/2018 Z. z. o ochrane osobných údajov a o zmene a doplnení niektorých zákonov. Materská škola prijíma technické a organizačné opatrenia na zabezpečenie dôvernosti, integrity a bezpečnosti údajov.</w:t>
      </w:r>
    </w:p>
    <w:p w14:paraId="4E429E08" w14:textId="77777777" w:rsidR="003E1E8E" w:rsidRDefault="003E1E8E" w:rsidP="001432DF">
      <w:pPr>
        <w:jc w:val="both"/>
        <w:rPr>
          <w:sz w:val="24"/>
          <w:szCs w:val="24"/>
        </w:rPr>
      </w:pPr>
    </w:p>
    <w:p w14:paraId="70FAC929" w14:textId="595835BA" w:rsidR="003E1E8E" w:rsidRDefault="00111BA6" w:rsidP="001432DF">
      <w:pPr>
        <w:pStyle w:val="Odsekzoznamu"/>
        <w:numPr>
          <w:ilvl w:val="0"/>
          <w:numId w:val="9"/>
        </w:numPr>
        <w:jc w:val="both"/>
        <w:rPr>
          <w:b/>
          <w:bCs/>
          <w:sz w:val="24"/>
          <w:szCs w:val="24"/>
        </w:rPr>
      </w:pPr>
      <w:r>
        <w:rPr>
          <w:b/>
          <w:bCs/>
          <w:sz w:val="24"/>
          <w:szCs w:val="24"/>
        </w:rPr>
        <w:lastRenderedPageBreak/>
        <w:t>PODPORNÉ MATERIÁLY NA PREVENCIU SEGREGÁCIE</w:t>
      </w:r>
    </w:p>
    <w:p w14:paraId="59580AEC" w14:textId="65A69B16" w:rsidR="003E1E8E" w:rsidRDefault="00B53CCE" w:rsidP="00111BA6">
      <w:pPr>
        <w:jc w:val="both"/>
        <w:rPr>
          <w:sz w:val="24"/>
          <w:szCs w:val="24"/>
        </w:rPr>
      </w:pPr>
      <w:r>
        <w:rPr>
          <w:sz w:val="24"/>
          <w:szCs w:val="24"/>
        </w:rPr>
        <w:t>Materská škola má za účelom prevencie segregácie vypracované nasledovné dokumenty, ktoré pravidelne aktualizuje a udržiava v platnosti:</w:t>
      </w:r>
    </w:p>
    <w:p w14:paraId="7E26EC41" w14:textId="77777777" w:rsidR="003E1E8E" w:rsidRDefault="00111BA6" w:rsidP="00111BA6">
      <w:pPr>
        <w:pStyle w:val="Odsekzoznamu"/>
        <w:numPr>
          <w:ilvl w:val="0"/>
          <w:numId w:val="57"/>
        </w:numPr>
        <w:spacing w:line="276" w:lineRule="auto"/>
        <w:jc w:val="both"/>
        <w:rPr>
          <w:b/>
          <w:bCs/>
          <w:sz w:val="24"/>
          <w:szCs w:val="24"/>
        </w:rPr>
      </w:pPr>
      <w:r>
        <w:rPr>
          <w:b/>
          <w:bCs/>
          <w:sz w:val="24"/>
          <w:szCs w:val="24"/>
        </w:rPr>
        <w:t>Legislatívne a odborné materiály:</w:t>
      </w:r>
    </w:p>
    <w:p w14:paraId="36426F40" w14:textId="77777777" w:rsidR="003E1E8E" w:rsidRDefault="00111BA6" w:rsidP="00111BA6">
      <w:pPr>
        <w:numPr>
          <w:ilvl w:val="1"/>
          <w:numId w:val="56"/>
        </w:numPr>
        <w:spacing w:line="276" w:lineRule="auto"/>
        <w:jc w:val="both"/>
        <w:rPr>
          <w:sz w:val="24"/>
          <w:szCs w:val="24"/>
        </w:rPr>
      </w:pPr>
      <w:r>
        <w:rPr>
          <w:sz w:val="24"/>
          <w:szCs w:val="24"/>
        </w:rPr>
        <w:t>Význam zákazu segregácie v školských zariadeniach</w:t>
      </w:r>
    </w:p>
    <w:p w14:paraId="2DB2CAFC" w14:textId="77777777" w:rsidR="003E1E8E" w:rsidRDefault="00111BA6" w:rsidP="00111BA6">
      <w:pPr>
        <w:numPr>
          <w:ilvl w:val="1"/>
          <w:numId w:val="56"/>
        </w:numPr>
        <w:spacing w:line="276" w:lineRule="auto"/>
        <w:jc w:val="both"/>
        <w:rPr>
          <w:sz w:val="24"/>
          <w:szCs w:val="24"/>
        </w:rPr>
      </w:pPr>
      <w:r>
        <w:rPr>
          <w:sz w:val="24"/>
          <w:szCs w:val="24"/>
        </w:rPr>
        <w:t>Zákonný rámec pre zákaz segregácie vo vzdelávaní</w:t>
      </w:r>
    </w:p>
    <w:p w14:paraId="3F21EC21" w14:textId="77777777" w:rsidR="003E1E8E" w:rsidRDefault="00111BA6" w:rsidP="00111BA6">
      <w:pPr>
        <w:numPr>
          <w:ilvl w:val="1"/>
          <w:numId w:val="56"/>
        </w:numPr>
        <w:spacing w:line="276" w:lineRule="auto"/>
        <w:jc w:val="both"/>
        <w:rPr>
          <w:sz w:val="24"/>
          <w:szCs w:val="24"/>
        </w:rPr>
      </w:pPr>
      <w:r>
        <w:rPr>
          <w:sz w:val="24"/>
          <w:szCs w:val="24"/>
        </w:rPr>
        <w:t>Kódex inklúzie</w:t>
      </w:r>
    </w:p>
    <w:p w14:paraId="136C8BE0" w14:textId="77777777" w:rsidR="003E1E8E" w:rsidRDefault="00111BA6" w:rsidP="00111BA6">
      <w:pPr>
        <w:pStyle w:val="Odsekzoznamu"/>
        <w:numPr>
          <w:ilvl w:val="0"/>
          <w:numId w:val="57"/>
        </w:numPr>
        <w:spacing w:line="276" w:lineRule="auto"/>
        <w:jc w:val="both"/>
        <w:rPr>
          <w:sz w:val="24"/>
          <w:szCs w:val="24"/>
        </w:rPr>
      </w:pPr>
      <w:r>
        <w:rPr>
          <w:b/>
          <w:bCs/>
          <w:sz w:val="24"/>
          <w:szCs w:val="24"/>
        </w:rPr>
        <w:t>Príručky pre riaditeľov škôl:</w:t>
      </w:r>
    </w:p>
    <w:p w14:paraId="463EDAB4" w14:textId="77777777" w:rsidR="003E1E8E" w:rsidRDefault="00111BA6" w:rsidP="00111BA6">
      <w:pPr>
        <w:numPr>
          <w:ilvl w:val="1"/>
          <w:numId w:val="56"/>
        </w:numPr>
        <w:spacing w:line="276" w:lineRule="auto"/>
        <w:jc w:val="both"/>
        <w:rPr>
          <w:sz w:val="24"/>
          <w:szCs w:val="24"/>
        </w:rPr>
      </w:pPr>
      <w:r>
        <w:rPr>
          <w:sz w:val="24"/>
          <w:szCs w:val="24"/>
        </w:rPr>
        <w:t>Monitorovanie a vyhodnocovanie inklúzie</w:t>
      </w:r>
    </w:p>
    <w:p w14:paraId="74590C6B" w14:textId="77777777" w:rsidR="003E1E8E" w:rsidRDefault="00111BA6" w:rsidP="00111BA6">
      <w:pPr>
        <w:numPr>
          <w:ilvl w:val="1"/>
          <w:numId w:val="56"/>
        </w:numPr>
        <w:spacing w:line="276" w:lineRule="auto"/>
        <w:jc w:val="both"/>
        <w:rPr>
          <w:sz w:val="24"/>
          <w:szCs w:val="24"/>
        </w:rPr>
      </w:pPr>
      <w:r>
        <w:rPr>
          <w:sz w:val="24"/>
          <w:szCs w:val="24"/>
        </w:rPr>
        <w:t>Spolupráca s inštitúciami</w:t>
      </w:r>
    </w:p>
    <w:p w14:paraId="173E6DB1" w14:textId="77777777" w:rsidR="003E1E8E" w:rsidRDefault="00111BA6" w:rsidP="00111BA6">
      <w:pPr>
        <w:numPr>
          <w:ilvl w:val="1"/>
          <w:numId w:val="56"/>
        </w:numPr>
        <w:spacing w:line="276" w:lineRule="auto"/>
        <w:jc w:val="both"/>
        <w:rPr>
          <w:sz w:val="24"/>
          <w:szCs w:val="24"/>
        </w:rPr>
      </w:pPr>
      <w:r>
        <w:rPr>
          <w:sz w:val="24"/>
          <w:szCs w:val="24"/>
        </w:rPr>
        <w:t>Akčný plán pre školu</w:t>
      </w:r>
    </w:p>
    <w:p w14:paraId="5102ECDA" w14:textId="77777777" w:rsidR="003E1E8E" w:rsidRDefault="00111BA6" w:rsidP="00111BA6">
      <w:pPr>
        <w:pStyle w:val="Odsekzoznamu"/>
        <w:numPr>
          <w:ilvl w:val="0"/>
          <w:numId w:val="57"/>
        </w:numPr>
        <w:spacing w:line="276" w:lineRule="auto"/>
        <w:jc w:val="both"/>
        <w:rPr>
          <w:b/>
          <w:bCs/>
          <w:sz w:val="24"/>
          <w:szCs w:val="24"/>
        </w:rPr>
      </w:pPr>
      <w:r>
        <w:rPr>
          <w:b/>
          <w:bCs/>
          <w:sz w:val="24"/>
          <w:szCs w:val="24"/>
        </w:rPr>
        <w:t>Príručky pre učiteľov:</w:t>
      </w:r>
    </w:p>
    <w:p w14:paraId="784540F5" w14:textId="224E86CB" w:rsidR="003E1E8E" w:rsidRDefault="00111BA6" w:rsidP="00111BA6">
      <w:pPr>
        <w:numPr>
          <w:ilvl w:val="1"/>
          <w:numId w:val="56"/>
        </w:numPr>
        <w:spacing w:line="276" w:lineRule="auto"/>
        <w:jc w:val="both"/>
        <w:rPr>
          <w:sz w:val="24"/>
          <w:szCs w:val="24"/>
        </w:rPr>
      </w:pPr>
      <w:r>
        <w:rPr>
          <w:sz w:val="24"/>
          <w:szCs w:val="24"/>
        </w:rPr>
        <w:t>Diferencovaná výučba a individuálny prístup k deťom</w:t>
      </w:r>
    </w:p>
    <w:p w14:paraId="13D9E813" w14:textId="77777777" w:rsidR="003E1E8E" w:rsidRDefault="00111BA6" w:rsidP="00111BA6">
      <w:pPr>
        <w:numPr>
          <w:ilvl w:val="1"/>
          <w:numId w:val="56"/>
        </w:numPr>
        <w:spacing w:line="276" w:lineRule="auto"/>
        <w:jc w:val="both"/>
        <w:rPr>
          <w:sz w:val="24"/>
          <w:szCs w:val="24"/>
        </w:rPr>
      </w:pPr>
      <w:r>
        <w:rPr>
          <w:sz w:val="24"/>
          <w:szCs w:val="24"/>
        </w:rPr>
        <w:t>Práca so zmiešanými triedami</w:t>
      </w:r>
    </w:p>
    <w:p w14:paraId="29A8D820" w14:textId="77777777" w:rsidR="003E1E8E" w:rsidRDefault="00111BA6" w:rsidP="00111BA6">
      <w:pPr>
        <w:numPr>
          <w:ilvl w:val="1"/>
          <w:numId w:val="56"/>
        </w:numPr>
        <w:spacing w:line="276" w:lineRule="auto"/>
        <w:jc w:val="both"/>
        <w:rPr>
          <w:sz w:val="24"/>
          <w:szCs w:val="24"/>
        </w:rPr>
      </w:pPr>
      <w:r>
        <w:rPr>
          <w:sz w:val="24"/>
          <w:szCs w:val="24"/>
        </w:rPr>
        <w:t>Riešenie konfliktov</w:t>
      </w:r>
    </w:p>
    <w:p w14:paraId="4D781871" w14:textId="77777777" w:rsidR="003E1E8E" w:rsidRDefault="00111BA6" w:rsidP="00111BA6">
      <w:pPr>
        <w:pStyle w:val="Odsekzoznamu"/>
        <w:numPr>
          <w:ilvl w:val="0"/>
          <w:numId w:val="57"/>
        </w:numPr>
        <w:spacing w:line="276" w:lineRule="auto"/>
        <w:jc w:val="both"/>
        <w:rPr>
          <w:b/>
          <w:bCs/>
          <w:sz w:val="24"/>
          <w:szCs w:val="24"/>
        </w:rPr>
      </w:pPr>
      <w:r>
        <w:rPr>
          <w:b/>
          <w:bCs/>
          <w:sz w:val="24"/>
          <w:szCs w:val="24"/>
        </w:rPr>
        <w:t>Podpora vzdelávania bez diskriminácie zahŕňa:</w:t>
      </w:r>
    </w:p>
    <w:p w14:paraId="134E9892" w14:textId="77777777" w:rsidR="003E1E8E" w:rsidRDefault="00111BA6" w:rsidP="00111BA6">
      <w:pPr>
        <w:numPr>
          <w:ilvl w:val="1"/>
          <w:numId w:val="56"/>
        </w:numPr>
        <w:spacing w:line="276" w:lineRule="auto"/>
        <w:jc w:val="both"/>
        <w:rPr>
          <w:sz w:val="24"/>
          <w:szCs w:val="24"/>
        </w:rPr>
      </w:pPr>
      <w:r>
        <w:rPr>
          <w:sz w:val="24"/>
          <w:szCs w:val="24"/>
        </w:rPr>
        <w:t>Implementáciu inkluzívnych vyučovacích metód.</w:t>
      </w:r>
    </w:p>
    <w:p w14:paraId="493FD3A2" w14:textId="77777777" w:rsidR="003E1E8E" w:rsidRDefault="00111BA6" w:rsidP="00111BA6">
      <w:pPr>
        <w:numPr>
          <w:ilvl w:val="1"/>
          <w:numId w:val="56"/>
        </w:numPr>
        <w:spacing w:line="276" w:lineRule="auto"/>
        <w:jc w:val="both"/>
        <w:rPr>
          <w:sz w:val="24"/>
          <w:szCs w:val="24"/>
        </w:rPr>
      </w:pPr>
      <w:r>
        <w:rPr>
          <w:sz w:val="24"/>
          <w:szCs w:val="24"/>
        </w:rPr>
        <w:t>Rovnaký prístup k odborným a mimoškolským aktivitám.</w:t>
      </w:r>
    </w:p>
    <w:p w14:paraId="30A6C957" w14:textId="19BADB2A" w:rsidR="003E1E8E" w:rsidRDefault="00111BA6" w:rsidP="00111BA6">
      <w:pPr>
        <w:numPr>
          <w:ilvl w:val="1"/>
          <w:numId w:val="56"/>
        </w:numPr>
        <w:spacing w:line="276" w:lineRule="auto"/>
        <w:jc w:val="both"/>
        <w:rPr>
          <w:sz w:val="24"/>
          <w:szCs w:val="24"/>
        </w:rPr>
      </w:pPr>
      <w:r>
        <w:rPr>
          <w:sz w:val="24"/>
          <w:szCs w:val="24"/>
        </w:rPr>
        <w:t>Vytvorenie individuálnych vzdelávacích plánov pre deti so špecifickými potrebami.</w:t>
      </w:r>
    </w:p>
    <w:p w14:paraId="0986E022" w14:textId="77777777" w:rsidR="003E1E8E" w:rsidRDefault="00111BA6" w:rsidP="00111BA6">
      <w:pPr>
        <w:pStyle w:val="Odsekzoznamu"/>
        <w:numPr>
          <w:ilvl w:val="0"/>
          <w:numId w:val="57"/>
        </w:numPr>
        <w:spacing w:line="276" w:lineRule="auto"/>
        <w:jc w:val="both"/>
        <w:rPr>
          <w:sz w:val="24"/>
          <w:szCs w:val="24"/>
        </w:rPr>
      </w:pPr>
      <w:r>
        <w:rPr>
          <w:b/>
          <w:bCs/>
          <w:sz w:val="24"/>
          <w:szCs w:val="24"/>
        </w:rPr>
        <w:t>Príručky pre rodičov:</w:t>
      </w:r>
    </w:p>
    <w:p w14:paraId="16511D72" w14:textId="77777777" w:rsidR="003E1E8E" w:rsidRDefault="00111BA6" w:rsidP="00111BA6">
      <w:pPr>
        <w:numPr>
          <w:ilvl w:val="1"/>
          <w:numId w:val="56"/>
        </w:numPr>
        <w:spacing w:line="276" w:lineRule="auto"/>
        <w:jc w:val="both"/>
        <w:rPr>
          <w:sz w:val="24"/>
          <w:szCs w:val="24"/>
        </w:rPr>
      </w:pPr>
      <w:r>
        <w:rPr>
          <w:sz w:val="24"/>
          <w:szCs w:val="24"/>
        </w:rPr>
        <w:t>Význam inklúzie pre deti</w:t>
      </w:r>
    </w:p>
    <w:p w14:paraId="40E34E85" w14:textId="77777777" w:rsidR="003E1E8E" w:rsidRDefault="00111BA6" w:rsidP="00111BA6">
      <w:pPr>
        <w:numPr>
          <w:ilvl w:val="1"/>
          <w:numId w:val="56"/>
        </w:numPr>
        <w:spacing w:line="276" w:lineRule="auto"/>
        <w:jc w:val="both"/>
        <w:rPr>
          <w:sz w:val="24"/>
          <w:szCs w:val="24"/>
        </w:rPr>
      </w:pPr>
      <w:r>
        <w:rPr>
          <w:sz w:val="24"/>
          <w:szCs w:val="24"/>
        </w:rPr>
        <w:t>Ako podporovať svoje dieťa v rôznorodom kolektíve</w:t>
      </w:r>
    </w:p>
    <w:p w14:paraId="6B480F51" w14:textId="77777777" w:rsidR="003E1E8E" w:rsidRDefault="00111BA6" w:rsidP="00111BA6">
      <w:pPr>
        <w:numPr>
          <w:ilvl w:val="1"/>
          <w:numId w:val="56"/>
        </w:numPr>
        <w:spacing w:line="276" w:lineRule="auto"/>
        <w:jc w:val="both"/>
        <w:rPr>
          <w:sz w:val="24"/>
          <w:szCs w:val="24"/>
        </w:rPr>
      </w:pPr>
      <w:r>
        <w:rPr>
          <w:sz w:val="24"/>
          <w:szCs w:val="24"/>
        </w:rPr>
        <w:t>Spolupráca so školou a učiteľmi</w:t>
      </w:r>
    </w:p>
    <w:p w14:paraId="46808FCF" w14:textId="77777777" w:rsidR="003E1E8E" w:rsidRDefault="00111BA6" w:rsidP="00111BA6">
      <w:pPr>
        <w:numPr>
          <w:ilvl w:val="1"/>
          <w:numId w:val="56"/>
        </w:numPr>
        <w:spacing w:line="276" w:lineRule="auto"/>
        <w:jc w:val="both"/>
        <w:rPr>
          <w:sz w:val="24"/>
          <w:szCs w:val="24"/>
        </w:rPr>
      </w:pPr>
      <w:r>
        <w:rPr>
          <w:sz w:val="24"/>
          <w:szCs w:val="24"/>
        </w:rPr>
        <w:t>Čo robiť v prípade podozrenia na segregáciu</w:t>
      </w:r>
    </w:p>
    <w:p w14:paraId="4D19DBEE" w14:textId="403CD4DA" w:rsidR="003E1E8E" w:rsidRDefault="00111BA6" w:rsidP="00111BA6">
      <w:pPr>
        <w:pStyle w:val="Odsekzoznamu"/>
        <w:numPr>
          <w:ilvl w:val="0"/>
          <w:numId w:val="57"/>
        </w:numPr>
        <w:spacing w:line="276" w:lineRule="auto"/>
        <w:jc w:val="both"/>
        <w:rPr>
          <w:b/>
          <w:bCs/>
          <w:sz w:val="24"/>
          <w:szCs w:val="24"/>
        </w:rPr>
      </w:pPr>
      <w:r>
        <w:rPr>
          <w:b/>
          <w:bCs/>
          <w:sz w:val="24"/>
          <w:szCs w:val="24"/>
        </w:rPr>
        <w:t>Edukačné materiály pre deti:</w:t>
      </w:r>
    </w:p>
    <w:p w14:paraId="74170A3B" w14:textId="77777777" w:rsidR="003E1E8E" w:rsidRDefault="00111BA6" w:rsidP="00111BA6">
      <w:pPr>
        <w:numPr>
          <w:ilvl w:val="1"/>
          <w:numId w:val="56"/>
        </w:numPr>
        <w:spacing w:line="276" w:lineRule="auto"/>
        <w:jc w:val="both"/>
        <w:rPr>
          <w:sz w:val="24"/>
          <w:szCs w:val="24"/>
        </w:rPr>
      </w:pPr>
      <w:r>
        <w:rPr>
          <w:sz w:val="24"/>
          <w:szCs w:val="24"/>
        </w:rPr>
        <w:t>Interaktívne aktivity a hry</w:t>
      </w:r>
    </w:p>
    <w:p w14:paraId="32F0724B" w14:textId="77777777" w:rsidR="003E1E8E" w:rsidRDefault="00111BA6" w:rsidP="00111BA6">
      <w:pPr>
        <w:numPr>
          <w:ilvl w:val="1"/>
          <w:numId w:val="56"/>
        </w:numPr>
        <w:spacing w:line="276" w:lineRule="auto"/>
        <w:jc w:val="both"/>
        <w:rPr>
          <w:sz w:val="24"/>
          <w:szCs w:val="24"/>
        </w:rPr>
      </w:pPr>
      <w:r>
        <w:rPr>
          <w:sz w:val="24"/>
          <w:szCs w:val="24"/>
        </w:rPr>
        <w:t>Príbehy a modelové situácie o diverzite a rovnosti</w:t>
      </w:r>
    </w:p>
    <w:p w14:paraId="4D5D80A3" w14:textId="77777777" w:rsidR="003E1E8E" w:rsidRDefault="00111BA6" w:rsidP="00111BA6">
      <w:pPr>
        <w:numPr>
          <w:ilvl w:val="1"/>
          <w:numId w:val="56"/>
        </w:numPr>
        <w:spacing w:line="276" w:lineRule="auto"/>
        <w:jc w:val="both"/>
        <w:rPr>
          <w:sz w:val="24"/>
          <w:szCs w:val="24"/>
        </w:rPr>
      </w:pPr>
      <w:r>
        <w:rPr>
          <w:sz w:val="24"/>
          <w:szCs w:val="24"/>
        </w:rPr>
        <w:lastRenderedPageBreak/>
        <w:t>Projekty a skupinové aktivity na podporu rešpektu</w:t>
      </w:r>
    </w:p>
    <w:p w14:paraId="171CBB71" w14:textId="77777777" w:rsidR="003E1E8E" w:rsidRDefault="00111BA6" w:rsidP="00111BA6">
      <w:pPr>
        <w:pStyle w:val="Odsekzoznamu"/>
        <w:numPr>
          <w:ilvl w:val="0"/>
          <w:numId w:val="57"/>
        </w:numPr>
        <w:spacing w:line="276" w:lineRule="auto"/>
        <w:jc w:val="both"/>
        <w:rPr>
          <w:b/>
          <w:bCs/>
          <w:sz w:val="24"/>
          <w:szCs w:val="24"/>
        </w:rPr>
      </w:pPr>
      <w:r>
        <w:rPr>
          <w:b/>
          <w:bCs/>
          <w:sz w:val="24"/>
          <w:szCs w:val="24"/>
        </w:rPr>
        <w:t>Podporné nástroje a hodnotiace dokumenty:</w:t>
      </w:r>
    </w:p>
    <w:p w14:paraId="444FA9CE" w14:textId="77777777" w:rsidR="003E1E8E" w:rsidRDefault="00111BA6" w:rsidP="00111BA6">
      <w:pPr>
        <w:numPr>
          <w:ilvl w:val="1"/>
          <w:numId w:val="56"/>
        </w:numPr>
        <w:spacing w:line="276" w:lineRule="auto"/>
        <w:jc w:val="both"/>
        <w:rPr>
          <w:sz w:val="24"/>
          <w:szCs w:val="24"/>
        </w:rPr>
      </w:pPr>
      <w:r>
        <w:rPr>
          <w:sz w:val="24"/>
          <w:szCs w:val="24"/>
        </w:rPr>
        <w:t>Vzorové dokumenty – smernice, školské plány, etické kódexy</w:t>
      </w:r>
    </w:p>
    <w:p w14:paraId="3F320FD0" w14:textId="77777777" w:rsidR="003E1E8E" w:rsidRDefault="00111BA6" w:rsidP="00111BA6">
      <w:pPr>
        <w:numPr>
          <w:ilvl w:val="1"/>
          <w:numId w:val="56"/>
        </w:numPr>
        <w:spacing w:line="276" w:lineRule="auto"/>
        <w:jc w:val="both"/>
        <w:rPr>
          <w:sz w:val="24"/>
          <w:szCs w:val="24"/>
        </w:rPr>
      </w:pPr>
      <w:r>
        <w:rPr>
          <w:sz w:val="24"/>
          <w:szCs w:val="24"/>
        </w:rPr>
        <w:t>Príklady dobrej praxe zo škôl, ktoré úspešne zaviedli opatrenia proti segregácii</w:t>
      </w:r>
    </w:p>
    <w:p w14:paraId="7E957F71" w14:textId="77777777" w:rsidR="003E1E8E" w:rsidRDefault="00111BA6" w:rsidP="00111BA6">
      <w:pPr>
        <w:numPr>
          <w:ilvl w:val="1"/>
          <w:numId w:val="56"/>
        </w:numPr>
        <w:spacing w:line="276" w:lineRule="auto"/>
        <w:jc w:val="both"/>
        <w:rPr>
          <w:sz w:val="24"/>
          <w:szCs w:val="24"/>
        </w:rPr>
      </w:pPr>
      <w:r>
        <w:rPr>
          <w:sz w:val="24"/>
          <w:szCs w:val="24"/>
        </w:rPr>
        <w:t>Dotazníky a hodnotiace formuláre na monitorovanie inklúzie</w:t>
      </w:r>
    </w:p>
    <w:p w14:paraId="48470CEF" w14:textId="77777777" w:rsidR="003E1E8E" w:rsidRDefault="00111BA6" w:rsidP="00111BA6">
      <w:pPr>
        <w:numPr>
          <w:ilvl w:val="1"/>
          <w:numId w:val="56"/>
        </w:numPr>
        <w:spacing w:line="276" w:lineRule="auto"/>
        <w:jc w:val="both"/>
        <w:rPr>
          <w:sz w:val="24"/>
          <w:szCs w:val="24"/>
        </w:rPr>
      </w:pPr>
      <w:r>
        <w:rPr>
          <w:sz w:val="24"/>
          <w:szCs w:val="24"/>
        </w:rPr>
        <w:t xml:space="preserve">Praktický </w:t>
      </w:r>
      <w:proofErr w:type="spellStart"/>
      <w:r>
        <w:rPr>
          <w:sz w:val="24"/>
          <w:szCs w:val="24"/>
        </w:rPr>
        <w:t>check</w:t>
      </w:r>
      <w:proofErr w:type="spellEnd"/>
      <w:r>
        <w:rPr>
          <w:sz w:val="24"/>
          <w:szCs w:val="24"/>
        </w:rPr>
        <w:t>-list pre riaditeľa školy</w:t>
      </w:r>
    </w:p>
    <w:p w14:paraId="68C80277" w14:textId="77777777" w:rsidR="003E1E8E" w:rsidRDefault="00111BA6" w:rsidP="00111BA6">
      <w:pPr>
        <w:numPr>
          <w:ilvl w:val="1"/>
          <w:numId w:val="56"/>
        </w:numPr>
        <w:spacing w:line="276" w:lineRule="auto"/>
        <w:jc w:val="both"/>
        <w:rPr>
          <w:sz w:val="24"/>
          <w:szCs w:val="24"/>
        </w:rPr>
      </w:pPr>
      <w:proofErr w:type="spellStart"/>
      <w:r>
        <w:rPr>
          <w:sz w:val="24"/>
          <w:szCs w:val="24"/>
        </w:rPr>
        <w:t>Check</w:t>
      </w:r>
      <w:proofErr w:type="spellEnd"/>
      <w:r>
        <w:rPr>
          <w:sz w:val="24"/>
          <w:szCs w:val="24"/>
        </w:rPr>
        <w:t>-list pre učiteľa na samohodnotenie</w:t>
      </w:r>
    </w:p>
    <w:p w14:paraId="733C2078" w14:textId="77777777" w:rsidR="003E1E8E" w:rsidRDefault="00111BA6" w:rsidP="00111BA6">
      <w:pPr>
        <w:numPr>
          <w:ilvl w:val="1"/>
          <w:numId w:val="56"/>
        </w:numPr>
        <w:spacing w:line="276" w:lineRule="auto"/>
        <w:jc w:val="both"/>
        <w:rPr>
          <w:sz w:val="24"/>
          <w:szCs w:val="24"/>
        </w:rPr>
      </w:pPr>
      <w:r>
        <w:rPr>
          <w:sz w:val="24"/>
          <w:szCs w:val="24"/>
        </w:rPr>
        <w:t>Anonymný dotazník pre rodičov</w:t>
      </w:r>
    </w:p>
    <w:p w14:paraId="64B6A190" w14:textId="77777777" w:rsidR="003E1E8E" w:rsidRDefault="00111BA6" w:rsidP="00111BA6">
      <w:pPr>
        <w:numPr>
          <w:ilvl w:val="1"/>
          <w:numId w:val="56"/>
        </w:numPr>
        <w:spacing w:line="276" w:lineRule="auto"/>
        <w:jc w:val="both"/>
        <w:rPr>
          <w:sz w:val="24"/>
          <w:szCs w:val="24"/>
        </w:rPr>
      </w:pPr>
      <w:r>
        <w:rPr>
          <w:sz w:val="24"/>
          <w:szCs w:val="24"/>
        </w:rPr>
        <w:t>Štruktúra vzorovej analytickej správy</w:t>
      </w:r>
    </w:p>
    <w:p w14:paraId="55A6E187" w14:textId="77777777" w:rsidR="003E1E8E" w:rsidRDefault="003E1E8E" w:rsidP="00111BA6">
      <w:pPr>
        <w:jc w:val="both"/>
        <w:rPr>
          <w:sz w:val="24"/>
          <w:szCs w:val="24"/>
        </w:rPr>
      </w:pPr>
    </w:p>
    <w:p w14:paraId="6CB57A50" w14:textId="7202D037" w:rsidR="003E1E8E" w:rsidRDefault="001432DF" w:rsidP="001432DF">
      <w:pPr>
        <w:pStyle w:val="Odsekzoznamu"/>
        <w:numPr>
          <w:ilvl w:val="0"/>
          <w:numId w:val="9"/>
        </w:numPr>
        <w:jc w:val="both"/>
        <w:rPr>
          <w:b/>
          <w:bCs/>
          <w:sz w:val="24"/>
          <w:szCs w:val="24"/>
        </w:rPr>
      </w:pPr>
      <w:r>
        <w:rPr>
          <w:b/>
          <w:bCs/>
          <w:sz w:val="24"/>
          <w:szCs w:val="24"/>
        </w:rPr>
        <w:t>ZÁVEREČNÉ USTANOVENIA</w:t>
      </w:r>
    </w:p>
    <w:p w14:paraId="09222E00" w14:textId="77777777" w:rsidR="003E1E8E" w:rsidRDefault="001432DF" w:rsidP="001432DF">
      <w:pPr>
        <w:jc w:val="both"/>
        <w:rPr>
          <w:sz w:val="24"/>
          <w:szCs w:val="24"/>
        </w:rPr>
      </w:pPr>
      <w:r>
        <w:rPr>
          <w:sz w:val="24"/>
          <w:szCs w:val="24"/>
        </w:rPr>
        <w:t>Táto smernica je vyjadrením záväzku školy k dôslednému uplatňovaniu princípov rovnosti, spravodlivosti a inklúzie vo všetkých oblastiach výchovno-vzdelávacieho procesu. Je živým dokumentom, ktorý sa prispôsobuje aktuálnym potrebám, právnym zmenám a vývoju školskej praxe.</w:t>
      </w:r>
    </w:p>
    <w:p w14:paraId="7F4B6EDE" w14:textId="77777777" w:rsidR="003E1E8E" w:rsidRDefault="003E1E8E" w:rsidP="001432DF">
      <w:pPr>
        <w:jc w:val="both"/>
        <w:rPr>
          <w:b/>
          <w:bCs/>
          <w:sz w:val="24"/>
          <w:szCs w:val="24"/>
        </w:rPr>
      </w:pPr>
    </w:p>
    <w:p w14:paraId="0BE935AF" w14:textId="77777777" w:rsidR="003E1E8E" w:rsidRDefault="001432DF" w:rsidP="001432DF">
      <w:pPr>
        <w:jc w:val="both"/>
        <w:rPr>
          <w:sz w:val="24"/>
          <w:szCs w:val="24"/>
        </w:rPr>
      </w:pPr>
      <w:r>
        <w:rPr>
          <w:b/>
          <w:bCs/>
          <w:sz w:val="24"/>
          <w:szCs w:val="24"/>
        </w:rPr>
        <w:t>Účinnosť smernice:</w:t>
      </w:r>
      <w:r>
        <w:rPr>
          <w:sz w:val="24"/>
          <w:szCs w:val="24"/>
        </w:rPr>
        <w:t xml:space="preserve"> Nadobúda účinnosť dňom [doplniť dátum]. Smernica je záväzná pre všetkých zamestnancov školy a zverejnená v súlade s pravidlami transparentnosti.</w:t>
      </w:r>
    </w:p>
    <w:p w14:paraId="0CBD37F2" w14:textId="77777777" w:rsidR="003E1E8E" w:rsidRDefault="003E1E8E" w:rsidP="001432DF">
      <w:pPr>
        <w:jc w:val="both"/>
        <w:rPr>
          <w:b/>
          <w:bCs/>
          <w:sz w:val="24"/>
          <w:szCs w:val="24"/>
        </w:rPr>
      </w:pPr>
    </w:p>
    <w:p w14:paraId="5217E953" w14:textId="77777777" w:rsidR="003E1E8E" w:rsidRDefault="001432DF" w:rsidP="001432DF">
      <w:pPr>
        <w:jc w:val="both"/>
        <w:rPr>
          <w:sz w:val="24"/>
          <w:szCs w:val="24"/>
        </w:rPr>
      </w:pPr>
      <w:r>
        <w:rPr>
          <w:b/>
          <w:bCs/>
          <w:sz w:val="24"/>
          <w:szCs w:val="24"/>
        </w:rPr>
        <w:t>Revízia a aktualizácia:</w:t>
      </w:r>
      <w:r>
        <w:rPr>
          <w:sz w:val="24"/>
          <w:szCs w:val="24"/>
        </w:rPr>
        <w:t xml:space="preserve"> Smernica podlieha pravidelnému každoročnému hodnoteniu a aktualizácii podľa:</w:t>
      </w:r>
    </w:p>
    <w:p w14:paraId="7A5EE7A5" w14:textId="77777777" w:rsidR="003E1E8E" w:rsidRDefault="001432DF" w:rsidP="001432DF">
      <w:pPr>
        <w:pStyle w:val="Odsekzoznamu"/>
        <w:numPr>
          <w:ilvl w:val="0"/>
          <w:numId w:val="48"/>
        </w:numPr>
        <w:spacing w:line="278" w:lineRule="auto"/>
        <w:jc w:val="both"/>
        <w:rPr>
          <w:sz w:val="24"/>
          <w:szCs w:val="24"/>
        </w:rPr>
      </w:pPr>
      <w:r>
        <w:rPr>
          <w:sz w:val="24"/>
          <w:szCs w:val="24"/>
        </w:rPr>
        <w:t>legislatívnych zmien (školský zákon, antidiskriminačný zákon, GDPR a iné),</w:t>
      </w:r>
    </w:p>
    <w:p w14:paraId="25E9A49F" w14:textId="77777777" w:rsidR="003E1E8E" w:rsidRDefault="001432DF" w:rsidP="001432DF">
      <w:pPr>
        <w:pStyle w:val="Odsekzoznamu"/>
        <w:numPr>
          <w:ilvl w:val="0"/>
          <w:numId w:val="48"/>
        </w:numPr>
        <w:spacing w:line="278" w:lineRule="auto"/>
        <w:jc w:val="both"/>
        <w:rPr>
          <w:sz w:val="24"/>
          <w:szCs w:val="24"/>
        </w:rPr>
      </w:pPr>
      <w:r>
        <w:rPr>
          <w:sz w:val="24"/>
          <w:szCs w:val="24"/>
        </w:rPr>
        <w:t>odporúčaní Štátnej školskej inšpekcie a zriaďovateľa,</w:t>
      </w:r>
    </w:p>
    <w:p w14:paraId="0F5D2F06" w14:textId="67715D54" w:rsidR="003E1E8E" w:rsidRDefault="001432DF" w:rsidP="001432DF">
      <w:pPr>
        <w:pStyle w:val="Odsekzoznamu"/>
        <w:numPr>
          <w:ilvl w:val="0"/>
          <w:numId w:val="48"/>
        </w:numPr>
        <w:spacing w:line="278" w:lineRule="auto"/>
        <w:jc w:val="both"/>
        <w:rPr>
          <w:sz w:val="24"/>
          <w:szCs w:val="24"/>
        </w:rPr>
      </w:pPr>
      <w:r>
        <w:rPr>
          <w:sz w:val="24"/>
          <w:szCs w:val="24"/>
        </w:rPr>
        <w:t>výsledkov monitorovania rovnosti a spätnej väzby zo strany pedagogického zboru, rodičov a detí.</w:t>
      </w:r>
    </w:p>
    <w:p w14:paraId="04E1A2B2" w14:textId="77777777" w:rsidR="003E1E8E" w:rsidRDefault="001432DF" w:rsidP="001432DF">
      <w:pPr>
        <w:jc w:val="both"/>
        <w:rPr>
          <w:sz w:val="24"/>
          <w:szCs w:val="24"/>
        </w:rPr>
      </w:pPr>
      <w:r>
        <w:rPr>
          <w:b/>
          <w:bCs/>
          <w:sz w:val="24"/>
          <w:szCs w:val="24"/>
        </w:rPr>
        <w:t>Zodpovednosť za implementáciu:</w:t>
      </w:r>
    </w:p>
    <w:p w14:paraId="5F2B2BE7" w14:textId="77777777" w:rsidR="003E1E8E" w:rsidRDefault="001432DF" w:rsidP="001432DF">
      <w:pPr>
        <w:pStyle w:val="Odsekzoznamu"/>
        <w:numPr>
          <w:ilvl w:val="0"/>
          <w:numId w:val="49"/>
        </w:numPr>
        <w:spacing w:line="278" w:lineRule="auto"/>
        <w:jc w:val="both"/>
        <w:rPr>
          <w:sz w:val="24"/>
          <w:szCs w:val="24"/>
        </w:rPr>
      </w:pPr>
      <w:r>
        <w:rPr>
          <w:sz w:val="24"/>
          <w:szCs w:val="24"/>
        </w:rPr>
        <w:t>Riaditeľ školy zodpovedá za implementáciu, kontrolu dodržiavania smernice a vyhodnocovanie jej účinnosti.</w:t>
      </w:r>
    </w:p>
    <w:p w14:paraId="16402153" w14:textId="77777777" w:rsidR="003E1E8E" w:rsidRDefault="001432DF" w:rsidP="001432DF">
      <w:pPr>
        <w:pStyle w:val="Odsekzoznamu"/>
        <w:numPr>
          <w:ilvl w:val="0"/>
          <w:numId w:val="49"/>
        </w:numPr>
        <w:spacing w:line="278" w:lineRule="auto"/>
        <w:jc w:val="both"/>
        <w:rPr>
          <w:sz w:val="24"/>
          <w:szCs w:val="24"/>
        </w:rPr>
      </w:pPr>
      <w:r>
        <w:rPr>
          <w:sz w:val="24"/>
          <w:szCs w:val="24"/>
        </w:rPr>
        <w:t>Vedenie školy zabezpečuje, aby všetci zamestnanci boli oboznámení s obsahom smernice a vedeli aplikovať jej ustanovenia v praxi.</w:t>
      </w:r>
    </w:p>
    <w:p w14:paraId="354B2FEA" w14:textId="77777777" w:rsidR="003E1E8E" w:rsidRDefault="003E1E8E" w:rsidP="001432DF">
      <w:pPr>
        <w:jc w:val="both"/>
        <w:rPr>
          <w:b/>
          <w:bCs/>
          <w:sz w:val="24"/>
          <w:szCs w:val="24"/>
        </w:rPr>
      </w:pPr>
    </w:p>
    <w:p w14:paraId="2079F7C8" w14:textId="77777777" w:rsidR="003E1E8E" w:rsidRDefault="001432DF" w:rsidP="001432DF">
      <w:pPr>
        <w:jc w:val="both"/>
        <w:rPr>
          <w:sz w:val="24"/>
          <w:szCs w:val="24"/>
        </w:rPr>
      </w:pPr>
      <w:r>
        <w:rPr>
          <w:b/>
          <w:bCs/>
          <w:sz w:val="24"/>
          <w:szCs w:val="24"/>
        </w:rPr>
        <w:lastRenderedPageBreak/>
        <w:t>Umiestnenie a dostupnosť:</w:t>
      </w:r>
    </w:p>
    <w:p w14:paraId="022369FC" w14:textId="77777777" w:rsidR="003E1E8E" w:rsidRDefault="001432DF" w:rsidP="001432DF">
      <w:pPr>
        <w:pStyle w:val="Odsekzoznamu"/>
        <w:numPr>
          <w:ilvl w:val="0"/>
          <w:numId w:val="50"/>
        </w:numPr>
        <w:spacing w:line="278" w:lineRule="auto"/>
        <w:jc w:val="both"/>
        <w:rPr>
          <w:sz w:val="24"/>
          <w:szCs w:val="24"/>
        </w:rPr>
      </w:pPr>
      <w:r>
        <w:rPr>
          <w:sz w:val="24"/>
          <w:szCs w:val="24"/>
        </w:rPr>
        <w:t>Smernica je verejne dostupná:</w:t>
      </w:r>
    </w:p>
    <w:p w14:paraId="23A5901C" w14:textId="77777777" w:rsidR="003E1E8E" w:rsidRDefault="001432DF" w:rsidP="001432DF">
      <w:pPr>
        <w:pStyle w:val="Odsekzoznamu"/>
        <w:numPr>
          <w:ilvl w:val="0"/>
          <w:numId w:val="55"/>
        </w:numPr>
        <w:spacing w:line="278" w:lineRule="auto"/>
        <w:jc w:val="both"/>
        <w:rPr>
          <w:sz w:val="24"/>
          <w:szCs w:val="24"/>
        </w:rPr>
      </w:pPr>
      <w:r>
        <w:rPr>
          <w:sz w:val="24"/>
          <w:szCs w:val="24"/>
        </w:rPr>
        <w:t>na webovom sídle školy,</w:t>
      </w:r>
    </w:p>
    <w:p w14:paraId="2196586B" w14:textId="77777777" w:rsidR="003E1E8E" w:rsidRDefault="001432DF" w:rsidP="001432DF">
      <w:pPr>
        <w:pStyle w:val="Odsekzoznamu"/>
        <w:numPr>
          <w:ilvl w:val="0"/>
          <w:numId w:val="55"/>
        </w:numPr>
        <w:spacing w:line="278" w:lineRule="auto"/>
        <w:jc w:val="both"/>
        <w:rPr>
          <w:sz w:val="24"/>
          <w:szCs w:val="24"/>
        </w:rPr>
      </w:pPr>
      <w:r>
        <w:rPr>
          <w:sz w:val="24"/>
          <w:szCs w:val="24"/>
        </w:rPr>
        <w:t>fyzicky v priestoroch školy (napr. v zborovni a na nástenke pre rodičov),</w:t>
      </w:r>
    </w:p>
    <w:p w14:paraId="1FCACDF9" w14:textId="77777777" w:rsidR="003E1E8E" w:rsidRDefault="001432DF" w:rsidP="001432DF">
      <w:pPr>
        <w:pStyle w:val="Odsekzoznamu"/>
        <w:numPr>
          <w:ilvl w:val="0"/>
          <w:numId w:val="55"/>
        </w:numPr>
        <w:spacing w:line="278" w:lineRule="auto"/>
        <w:jc w:val="both"/>
        <w:rPr>
          <w:sz w:val="24"/>
          <w:szCs w:val="24"/>
        </w:rPr>
      </w:pPr>
      <w:r>
        <w:rPr>
          <w:sz w:val="24"/>
          <w:szCs w:val="24"/>
        </w:rPr>
        <w:t>ako súčasť školského poriadku a etického kódexu školy.</w:t>
      </w:r>
    </w:p>
    <w:p w14:paraId="424C9FC6" w14:textId="77777777" w:rsidR="003E1E8E" w:rsidRDefault="003E1E8E" w:rsidP="001432DF">
      <w:pPr>
        <w:jc w:val="both"/>
        <w:rPr>
          <w:b/>
          <w:bCs/>
          <w:sz w:val="24"/>
          <w:szCs w:val="24"/>
        </w:rPr>
      </w:pPr>
    </w:p>
    <w:p w14:paraId="109A525D" w14:textId="77777777" w:rsidR="003E1E8E" w:rsidRDefault="001432DF" w:rsidP="001432DF">
      <w:pPr>
        <w:jc w:val="both"/>
        <w:rPr>
          <w:sz w:val="24"/>
          <w:szCs w:val="24"/>
        </w:rPr>
      </w:pPr>
      <w:r>
        <w:rPr>
          <w:b/>
          <w:bCs/>
          <w:sz w:val="24"/>
          <w:szCs w:val="24"/>
        </w:rPr>
        <w:t>Schválenie:</w:t>
      </w:r>
      <w:r>
        <w:rPr>
          <w:sz w:val="24"/>
          <w:szCs w:val="24"/>
        </w:rPr>
        <w:t xml:space="preserve"> Schválené pedagogickou radou dňa: [doplniť dátum schválenia].</w:t>
      </w:r>
    </w:p>
    <w:p w14:paraId="0B566EB0" w14:textId="77777777" w:rsidR="003E1E8E" w:rsidRDefault="003E1E8E" w:rsidP="001432DF">
      <w:pPr>
        <w:jc w:val="both"/>
        <w:rPr>
          <w:sz w:val="24"/>
          <w:szCs w:val="24"/>
        </w:rPr>
      </w:pPr>
    </w:p>
    <w:p w14:paraId="0DE1128F" w14:textId="798A3984" w:rsidR="003E1E8E" w:rsidRDefault="001432DF" w:rsidP="001432DF">
      <w:pPr>
        <w:jc w:val="both"/>
        <w:rPr>
          <w:sz w:val="24"/>
          <w:szCs w:val="24"/>
        </w:rPr>
      </w:pPr>
      <w:r>
        <w:rPr>
          <w:sz w:val="24"/>
          <w:szCs w:val="24"/>
        </w:rPr>
        <w:t>Táto smernica je nástrojom na podporu zmeny kultúry školy – smerom k inkluzívnej, spravodlivej a dôstojnej výchove a vzdelávaniu pre každé dieťa bez výnimky. Táto smernica nadobúda účinnosť dňom [doplniť dátum] a podlieha každoročnému hodnoteniu. Je dostupná na webovej stránke školy a fyzicky v budove školy.</w:t>
      </w:r>
    </w:p>
    <w:p w14:paraId="0E91A968" w14:textId="4492CB2C" w:rsidR="003E1E8E" w:rsidRDefault="001432DF" w:rsidP="001432DF">
      <w:pPr>
        <w:rPr>
          <w:sz w:val="24"/>
          <w:szCs w:val="24"/>
        </w:rPr>
      </w:pPr>
      <w:r>
        <w:rPr>
          <w:sz w:val="24"/>
          <w:szCs w:val="24"/>
        </w:rPr>
        <w:t>Schválené pedagogickou radou dňa: ____________</w:t>
      </w:r>
      <w:r>
        <w:rPr>
          <w:sz w:val="24"/>
          <w:szCs w:val="24"/>
        </w:rPr>
        <w:br/>
      </w:r>
    </w:p>
    <w:p w14:paraId="7ABD4740" w14:textId="138AA065" w:rsidR="003E1E8E" w:rsidRDefault="001432DF" w:rsidP="001432DF">
      <w:pPr>
        <w:jc w:val="both"/>
        <w:rPr>
          <w:sz w:val="24"/>
          <w:szCs w:val="24"/>
        </w:rPr>
      </w:pPr>
      <w:r>
        <w:rPr>
          <w:sz w:val="24"/>
          <w:szCs w:val="24"/>
        </w:rPr>
        <w:t>Materiál nie je metodický pokyn Ministerstva školstva, výskumu, vývoja a mládeže Slovenskej republiky, ale odborný metodický balík vypracovaný tímom Osobnyudaj.sk.</w:t>
      </w:r>
    </w:p>
    <w:p w14:paraId="00D85021" w14:textId="77777777" w:rsidR="003E1E8E" w:rsidRDefault="003E1E8E" w:rsidP="001432DF">
      <w:pPr>
        <w:jc w:val="both"/>
        <w:rPr>
          <w:sz w:val="24"/>
          <w:szCs w:val="24"/>
        </w:rPr>
      </w:pPr>
    </w:p>
    <w:p w14:paraId="1AFAF2C5" w14:textId="72098253" w:rsidR="003E1E8E" w:rsidRDefault="003E1E8E" w:rsidP="001432DF">
      <w:pPr>
        <w:jc w:val="both"/>
        <w:rPr>
          <w:sz w:val="24"/>
          <w:szCs w:val="24"/>
        </w:rPr>
      </w:pPr>
    </w:p>
    <w:p w14:paraId="4A6366B9" w14:textId="77777777" w:rsidR="003E1E8E" w:rsidRDefault="003E1E8E" w:rsidP="001432DF">
      <w:pPr>
        <w:jc w:val="both"/>
        <w:rPr>
          <w:sz w:val="24"/>
          <w:szCs w:val="24"/>
        </w:rPr>
      </w:pPr>
    </w:p>
    <w:p w14:paraId="4DF5CD39" w14:textId="3757AA7B" w:rsidR="003E1E8E" w:rsidRDefault="003E1E8E" w:rsidP="001432DF"/>
    <w:sectPr w:rsidR="003E1E8E">
      <w:headerReference w:type="default" r:id="rId7"/>
      <w:footerReference w:type="default" r:id="rId8"/>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979844A" w14:textId="77777777" w:rsidR="004157DC" w:rsidRDefault="004157DC" w:rsidP="000877F8">
      <w:pPr>
        <w:spacing w:after="0" w:line="240" w:lineRule="auto"/>
      </w:pPr>
      <w:r>
        <w:separator/>
      </w:r>
    </w:p>
  </w:endnote>
  <w:endnote w:type="continuationSeparator" w:id="0">
    <w:p w14:paraId="4FED8631" w14:textId="77777777" w:rsidR="004157DC" w:rsidRDefault="004157DC" w:rsidP="000877F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ourier New">
    <w:panose1 w:val="02070309020205020404"/>
    <w:charset w:val="EE"/>
    <w:family w:val="modern"/>
    <w:pitch w:val="fixed"/>
    <w:sig w:usb0="E0002EFF" w:usb1="C0007843" w:usb2="00000009" w:usb3="00000000" w:csb0="000001FF" w:csb1="00000000"/>
  </w:font>
  <w:font w:name="Times New Roman">
    <w:panose1 w:val="02020603050405020304"/>
    <w:charset w:val="EE"/>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Calibri">
    <w:panose1 w:val="020F0502020204030204"/>
    <w:charset w:val="EE"/>
    <w:family w:val="swiss"/>
    <w:pitch w:val="variable"/>
    <w:sig w:usb0="E4002EFF" w:usb1="C000247B" w:usb2="00000009" w:usb3="00000000" w:csb0="000001FF" w:csb1="00000000"/>
  </w:font>
  <w:font w:name="Aptos Display">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511222168"/>
      <w:docPartObj>
        <w:docPartGallery w:val="Page Numbers (Bottom of Page)"/>
        <w:docPartUnique/>
      </w:docPartObj>
    </w:sdtPr>
    <w:sdtContent>
      <w:p w14:paraId="39CB219C" w14:textId="004EF971" w:rsidR="003E1E8E" w:rsidRDefault="001432DF">
        <w:pPr>
          <w:pStyle w:val="Pta"/>
          <w:jc w:val="right"/>
        </w:pPr>
        <w:r>
          <w:fldChar w:fldCharType="begin"/>
        </w:r>
        <w:r>
          <w:instrText>PAGE   \* MERGEFORMAT</w:instrText>
        </w:r>
        <w:r>
          <w:fldChar w:fldCharType="separate"/>
        </w:r>
        <w:r>
          <w:t>2</w:t>
        </w:r>
        <w:r>
          <w:fldChar w:fldCharType="end"/>
        </w:r>
      </w:p>
    </w:sdtContent>
  </w:sdt>
  <w:p w14:paraId="2C55D3C0" w14:textId="77777777" w:rsidR="003E1E8E" w:rsidRDefault="003E1E8E">
    <w:pPr>
      <w:pStyle w:val="Pt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CB832C0" w14:textId="77777777" w:rsidR="004157DC" w:rsidRDefault="004157DC" w:rsidP="000877F8">
      <w:pPr>
        <w:spacing w:after="0" w:line="240" w:lineRule="auto"/>
      </w:pPr>
      <w:r>
        <w:separator/>
      </w:r>
    </w:p>
  </w:footnote>
  <w:footnote w:type="continuationSeparator" w:id="0">
    <w:p w14:paraId="511A385C" w14:textId="77777777" w:rsidR="004157DC" w:rsidRDefault="004157DC" w:rsidP="000877F8">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EE8A8BC" w14:textId="28E237BF" w:rsidR="003E1E8E" w:rsidRDefault="008776D9">
    <w:pPr>
      <w:pStyle w:val="Hlavika"/>
    </w:pPr>
    <w:r>
      <w:rPr>
        <w:noProof/>
      </w:rPr>
      <w:drawing>
        <wp:anchor distT="0" distB="0" distL="114300" distR="114300" simplePos="0" relativeHeight="251659264" behindDoc="0" locked="0" layoutInCell="1" allowOverlap="1" wp14:anchorId="09816518" wp14:editId="470427A5">
          <wp:simplePos x="0" y="0"/>
          <wp:positionH relativeFrom="page">
            <wp:posOffset>0</wp:posOffset>
          </wp:positionH>
          <wp:positionV relativeFrom="paragraph">
            <wp:posOffset>-441960</wp:posOffset>
          </wp:positionV>
          <wp:extent cx="7544435" cy="1065530"/>
          <wp:effectExtent l="0" t="0" r="0" b="1270"/>
          <wp:wrapSquare wrapText="bothSides"/>
          <wp:docPr id="1613027284" name="Obrázok 1" descr="Obrázok, na ktorom je text, snímka obrazovky, písmo, logo&#10;&#10;Obsah vygenerovaný pomocou AI môže byť nesprávny."/>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13027284" name="Obrázok 1" descr="Obrázok, na ktorom je text, snímka obrazovky, písmo, logo&#10;&#10;Obsah vygenerovaný pomocou AI môže byť nesprávny."/>
                  <pic:cNvPicPr/>
                </pic:nvPicPr>
                <pic:blipFill>
                  <a:blip r:embed="rId1">
                    <a:extLst>
                      <a:ext uri="{28A0092B-C50C-407E-A947-70E740481C1C}">
                        <a14:useLocalDpi xmlns:a14="http://schemas.microsoft.com/office/drawing/2010/main" val="0"/>
                      </a:ext>
                    </a:extLst>
                  </a:blip>
                  <a:stretch>
                    <a:fillRect/>
                  </a:stretch>
                </pic:blipFill>
                <pic:spPr>
                  <a:xfrm>
                    <a:off x="0" y="0"/>
                    <a:ext cx="7544435" cy="1065530"/>
                  </a:xfrm>
                  <a:prstGeom prst="rect">
                    <a:avLst/>
                  </a:prstGeom>
                </pic:spPr>
              </pic:pic>
            </a:graphicData>
          </a:graphic>
          <wp14:sizeRelH relativeFrom="margin">
            <wp14:pctWidth>0</wp14:pctWidth>
          </wp14:sizeRelH>
          <wp14:sizeRelV relativeFrom="margin">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220843"/>
    <w:multiLevelType w:val="hybridMultilevel"/>
    <w:tmpl w:val="47EEDDAE"/>
    <w:lvl w:ilvl="0" w:tplc="CC0A2ED0">
      <w:start w:val="1"/>
      <w:numFmt w:val="bullet"/>
      <w:lvlText w:val="-"/>
      <w:lvlJc w:val="left"/>
      <w:pPr>
        <w:ind w:left="720" w:hanging="360"/>
      </w:pPr>
      <w:rPr>
        <w:rFonts w:ascii="Courier New" w:hAnsi="Courier New" w:hint="default"/>
      </w:rPr>
    </w:lvl>
    <w:lvl w:ilvl="1" w:tplc="041B0003" w:tentative="1">
      <w:start w:val="1"/>
      <w:numFmt w:val="bullet"/>
      <w:lvlText w:val="o"/>
      <w:lvlJc w:val="left"/>
      <w:pPr>
        <w:ind w:left="1440" w:hanging="360"/>
      </w:pPr>
      <w:rPr>
        <w:rFonts w:ascii="Courier New" w:hAnsi="Courier New" w:cs="Courier New" w:hint="default"/>
      </w:rPr>
    </w:lvl>
    <w:lvl w:ilvl="2" w:tplc="041B0005" w:tentative="1">
      <w:start w:val="1"/>
      <w:numFmt w:val="bullet"/>
      <w:lvlText w:val=""/>
      <w:lvlJc w:val="left"/>
      <w:pPr>
        <w:ind w:left="2160" w:hanging="360"/>
      </w:pPr>
      <w:rPr>
        <w:rFonts w:ascii="Wingdings" w:hAnsi="Wingdings" w:hint="default"/>
      </w:rPr>
    </w:lvl>
    <w:lvl w:ilvl="3" w:tplc="041B0001" w:tentative="1">
      <w:start w:val="1"/>
      <w:numFmt w:val="bullet"/>
      <w:lvlText w:val=""/>
      <w:lvlJc w:val="left"/>
      <w:pPr>
        <w:ind w:left="2880" w:hanging="360"/>
      </w:pPr>
      <w:rPr>
        <w:rFonts w:ascii="Symbol" w:hAnsi="Symbol" w:hint="default"/>
      </w:rPr>
    </w:lvl>
    <w:lvl w:ilvl="4" w:tplc="041B0003" w:tentative="1">
      <w:start w:val="1"/>
      <w:numFmt w:val="bullet"/>
      <w:lvlText w:val="o"/>
      <w:lvlJc w:val="left"/>
      <w:pPr>
        <w:ind w:left="3600" w:hanging="360"/>
      </w:pPr>
      <w:rPr>
        <w:rFonts w:ascii="Courier New" w:hAnsi="Courier New" w:cs="Courier New" w:hint="default"/>
      </w:rPr>
    </w:lvl>
    <w:lvl w:ilvl="5" w:tplc="041B0005" w:tentative="1">
      <w:start w:val="1"/>
      <w:numFmt w:val="bullet"/>
      <w:lvlText w:val=""/>
      <w:lvlJc w:val="left"/>
      <w:pPr>
        <w:ind w:left="4320" w:hanging="360"/>
      </w:pPr>
      <w:rPr>
        <w:rFonts w:ascii="Wingdings" w:hAnsi="Wingdings" w:hint="default"/>
      </w:rPr>
    </w:lvl>
    <w:lvl w:ilvl="6" w:tplc="041B0001" w:tentative="1">
      <w:start w:val="1"/>
      <w:numFmt w:val="bullet"/>
      <w:lvlText w:val=""/>
      <w:lvlJc w:val="left"/>
      <w:pPr>
        <w:ind w:left="5040" w:hanging="360"/>
      </w:pPr>
      <w:rPr>
        <w:rFonts w:ascii="Symbol" w:hAnsi="Symbol" w:hint="default"/>
      </w:rPr>
    </w:lvl>
    <w:lvl w:ilvl="7" w:tplc="041B0003" w:tentative="1">
      <w:start w:val="1"/>
      <w:numFmt w:val="bullet"/>
      <w:lvlText w:val="o"/>
      <w:lvlJc w:val="left"/>
      <w:pPr>
        <w:ind w:left="5760" w:hanging="360"/>
      </w:pPr>
      <w:rPr>
        <w:rFonts w:ascii="Courier New" w:hAnsi="Courier New" w:cs="Courier New" w:hint="default"/>
      </w:rPr>
    </w:lvl>
    <w:lvl w:ilvl="8" w:tplc="041B0005" w:tentative="1">
      <w:start w:val="1"/>
      <w:numFmt w:val="bullet"/>
      <w:lvlText w:val=""/>
      <w:lvlJc w:val="left"/>
      <w:pPr>
        <w:ind w:left="6480" w:hanging="360"/>
      </w:pPr>
      <w:rPr>
        <w:rFonts w:ascii="Wingdings" w:hAnsi="Wingdings" w:hint="default"/>
      </w:rPr>
    </w:lvl>
  </w:abstractNum>
  <w:abstractNum w:abstractNumId="1" w15:restartNumberingAfterBreak="0">
    <w:nsid w:val="03FB570C"/>
    <w:multiLevelType w:val="hybridMultilevel"/>
    <w:tmpl w:val="4D926EEE"/>
    <w:lvl w:ilvl="0" w:tplc="041B0001">
      <w:start w:val="1"/>
      <w:numFmt w:val="bullet"/>
      <w:lvlText w:val=""/>
      <w:lvlJc w:val="left"/>
      <w:pPr>
        <w:ind w:left="720" w:hanging="360"/>
      </w:pPr>
      <w:rPr>
        <w:rFonts w:ascii="Symbol" w:hAnsi="Symbol" w:hint="default"/>
      </w:rPr>
    </w:lvl>
    <w:lvl w:ilvl="1" w:tplc="041B0003" w:tentative="1">
      <w:start w:val="1"/>
      <w:numFmt w:val="bullet"/>
      <w:lvlText w:val="o"/>
      <w:lvlJc w:val="left"/>
      <w:pPr>
        <w:ind w:left="1440" w:hanging="360"/>
      </w:pPr>
      <w:rPr>
        <w:rFonts w:ascii="Courier New" w:hAnsi="Courier New" w:cs="Courier New" w:hint="default"/>
      </w:rPr>
    </w:lvl>
    <w:lvl w:ilvl="2" w:tplc="041B0005" w:tentative="1">
      <w:start w:val="1"/>
      <w:numFmt w:val="bullet"/>
      <w:lvlText w:val=""/>
      <w:lvlJc w:val="left"/>
      <w:pPr>
        <w:ind w:left="2160" w:hanging="360"/>
      </w:pPr>
      <w:rPr>
        <w:rFonts w:ascii="Wingdings" w:hAnsi="Wingdings" w:hint="default"/>
      </w:rPr>
    </w:lvl>
    <w:lvl w:ilvl="3" w:tplc="041B0001" w:tentative="1">
      <w:start w:val="1"/>
      <w:numFmt w:val="bullet"/>
      <w:lvlText w:val=""/>
      <w:lvlJc w:val="left"/>
      <w:pPr>
        <w:ind w:left="2880" w:hanging="360"/>
      </w:pPr>
      <w:rPr>
        <w:rFonts w:ascii="Symbol" w:hAnsi="Symbol" w:hint="default"/>
      </w:rPr>
    </w:lvl>
    <w:lvl w:ilvl="4" w:tplc="041B0003" w:tentative="1">
      <w:start w:val="1"/>
      <w:numFmt w:val="bullet"/>
      <w:lvlText w:val="o"/>
      <w:lvlJc w:val="left"/>
      <w:pPr>
        <w:ind w:left="3600" w:hanging="360"/>
      </w:pPr>
      <w:rPr>
        <w:rFonts w:ascii="Courier New" w:hAnsi="Courier New" w:cs="Courier New" w:hint="default"/>
      </w:rPr>
    </w:lvl>
    <w:lvl w:ilvl="5" w:tplc="041B0005" w:tentative="1">
      <w:start w:val="1"/>
      <w:numFmt w:val="bullet"/>
      <w:lvlText w:val=""/>
      <w:lvlJc w:val="left"/>
      <w:pPr>
        <w:ind w:left="4320" w:hanging="360"/>
      </w:pPr>
      <w:rPr>
        <w:rFonts w:ascii="Wingdings" w:hAnsi="Wingdings" w:hint="default"/>
      </w:rPr>
    </w:lvl>
    <w:lvl w:ilvl="6" w:tplc="041B0001" w:tentative="1">
      <w:start w:val="1"/>
      <w:numFmt w:val="bullet"/>
      <w:lvlText w:val=""/>
      <w:lvlJc w:val="left"/>
      <w:pPr>
        <w:ind w:left="5040" w:hanging="360"/>
      </w:pPr>
      <w:rPr>
        <w:rFonts w:ascii="Symbol" w:hAnsi="Symbol" w:hint="default"/>
      </w:rPr>
    </w:lvl>
    <w:lvl w:ilvl="7" w:tplc="041B0003" w:tentative="1">
      <w:start w:val="1"/>
      <w:numFmt w:val="bullet"/>
      <w:lvlText w:val="o"/>
      <w:lvlJc w:val="left"/>
      <w:pPr>
        <w:ind w:left="5760" w:hanging="360"/>
      </w:pPr>
      <w:rPr>
        <w:rFonts w:ascii="Courier New" w:hAnsi="Courier New" w:cs="Courier New" w:hint="default"/>
      </w:rPr>
    </w:lvl>
    <w:lvl w:ilvl="8" w:tplc="041B0005" w:tentative="1">
      <w:start w:val="1"/>
      <w:numFmt w:val="bullet"/>
      <w:lvlText w:val=""/>
      <w:lvlJc w:val="left"/>
      <w:pPr>
        <w:ind w:left="6480" w:hanging="360"/>
      </w:pPr>
      <w:rPr>
        <w:rFonts w:ascii="Wingdings" w:hAnsi="Wingdings" w:hint="default"/>
      </w:rPr>
    </w:lvl>
  </w:abstractNum>
  <w:abstractNum w:abstractNumId="2" w15:restartNumberingAfterBreak="0">
    <w:nsid w:val="052B63D1"/>
    <w:multiLevelType w:val="hybridMultilevel"/>
    <w:tmpl w:val="37F89C94"/>
    <w:lvl w:ilvl="0" w:tplc="041B0001">
      <w:start w:val="1"/>
      <w:numFmt w:val="bullet"/>
      <w:lvlText w:val=""/>
      <w:lvlJc w:val="left"/>
      <w:pPr>
        <w:ind w:left="720" w:hanging="360"/>
      </w:pPr>
      <w:rPr>
        <w:rFonts w:ascii="Symbol" w:hAnsi="Symbol" w:hint="default"/>
      </w:rPr>
    </w:lvl>
    <w:lvl w:ilvl="1" w:tplc="041B0003" w:tentative="1">
      <w:start w:val="1"/>
      <w:numFmt w:val="bullet"/>
      <w:lvlText w:val="o"/>
      <w:lvlJc w:val="left"/>
      <w:pPr>
        <w:ind w:left="1440" w:hanging="360"/>
      </w:pPr>
      <w:rPr>
        <w:rFonts w:ascii="Courier New" w:hAnsi="Courier New" w:cs="Courier New" w:hint="default"/>
      </w:rPr>
    </w:lvl>
    <w:lvl w:ilvl="2" w:tplc="041B0005" w:tentative="1">
      <w:start w:val="1"/>
      <w:numFmt w:val="bullet"/>
      <w:lvlText w:val=""/>
      <w:lvlJc w:val="left"/>
      <w:pPr>
        <w:ind w:left="2160" w:hanging="360"/>
      </w:pPr>
      <w:rPr>
        <w:rFonts w:ascii="Wingdings" w:hAnsi="Wingdings" w:hint="default"/>
      </w:rPr>
    </w:lvl>
    <w:lvl w:ilvl="3" w:tplc="041B0001" w:tentative="1">
      <w:start w:val="1"/>
      <w:numFmt w:val="bullet"/>
      <w:lvlText w:val=""/>
      <w:lvlJc w:val="left"/>
      <w:pPr>
        <w:ind w:left="2880" w:hanging="360"/>
      </w:pPr>
      <w:rPr>
        <w:rFonts w:ascii="Symbol" w:hAnsi="Symbol" w:hint="default"/>
      </w:rPr>
    </w:lvl>
    <w:lvl w:ilvl="4" w:tplc="041B0003" w:tentative="1">
      <w:start w:val="1"/>
      <w:numFmt w:val="bullet"/>
      <w:lvlText w:val="o"/>
      <w:lvlJc w:val="left"/>
      <w:pPr>
        <w:ind w:left="3600" w:hanging="360"/>
      </w:pPr>
      <w:rPr>
        <w:rFonts w:ascii="Courier New" w:hAnsi="Courier New" w:cs="Courier New" w:hint="default"/>
      </w:rPr>
    </w:lvl>
    <w:lvl w:ilvl="5" w:tplc="041B0005" w:tentative="1">
      <w:start w:val="1"/>
      <w:numFmt w:val="bullet"/>
      <w:lvlText w:val=""/>
      <w:lvlJc w:val="left"/>
      <w:pPr>
        <w:ind w:left="4320" w:hanging="360"/>
      </w:pPr>
      <w:rPr>
        <w:rFonts w:ascii="Wingdings" w:hAnsi="Wingdings" w:hint="default"/>
      </w:rPr>
    </w:lvl>
    <w:lvl w:ilvl="6" w:tplc="041B0001" w:tentative="1">
      <w:start w:val="1"/>
      <w:numFmt w:val="bullet"/>
      <w:lvlText w:val=""/>
      <w:lvlJc w:val="left"/>
      <w:pPr>
        <w:ind w:left="5040" w:hanging="360"/>
      </w:pPr>
      <w:rPr>
        <w:rFonts w:ascii="Symbol" w:hAnsi="Symbol" w:hint="default"/>
      </w:rPr>
    </w:lvl>
    <w:lvl w:ilvl="7" w:tplc="041B0003" w:tentative="1">
      <w:start w:val="1"/>
      <w:numFmt w:val="bullet"/>
      <w:lvlText w:val="o"/>
      <w:lvlJc w:val="left"/>
      <w:pPr>
        <w:ind w:left="5760" w:hanging="360"/>
      </w:pPr>
      <w:rPr>
        <w:rFonts w:ascii="Courier New" w:hAnsi="Courier New" w:cs="Courier New" w:hint="default"/>
      </w:rPr>
    </w:lvl>
    <w:lvl w:ilvl="8" w:tplc="041B0005" w:tentative="1">
      <w:start w:val="1"/>
      <w:numFmt w:val="bullet"/>
      <w:lvlText w:val=""/>
      <w:lvlJc w:val="left"/>
      <w:pPr>
        <w:ind w:left="6480" w:hanging="360"/>
      </w:pPr>
      <w:rPr>
        <w:rFonts w:ascii="Wingdings" w:hAnsi="Wingdings" w:hint="default"/>
      </w:rPr>
    </w:lvl>
  </w:abstractNum>
  <w:abstractNum w:abstractNumId="3" w15:restartNumberingAfterBreak="0">
    <w:nsid w:val="07613D0B"/>
    <w:multiLevelType w:val="hybridMultilevel"/>
    <w:tmpl w:val="134EDDA6"/>
    <w:lvl w:ilvl="0" w:tplc="041B0001">
      <w:start w:val="1"/>
      <w:numFmt w:val="bullet"/>
      <w:lvlText w:val=""/>
      <w:lvlJc w:val="left"/>
      <w:pPr>
        <w:ind w:left="720" w:hanging="360"/>
      </w:pPr>
      <w:rPr>
        <w:rFonts w:ascii="Symbol" w:hAnsi="Symbol" w:hint="default"/>
      </w:rPr>
    </w:lvl>
    <w:lvl w:ilvl="1" w:tplc="041B0003" w:tentative="1">
      <w:start w:val="1"/>
      <w:numFmt w:val="bullet"/>
      <w:lvlText w:val="o"/>
      <w:lvlJc w:val="left"/>
      <w:pPr>
        <w:ind w:left="1440" w:hanging="360"/>
      </w:pPr>
      <w:rPr>
        <w:rFonts w:ascii="Courier New" w:hAnsi="Courier New" w:cs="Courier New" w:hint="default"/>
      </w:rPr>
    </w:lvl>
    <w:lvl w:ilvl="2" w:tplc="041B0005" w:tentative="1">
      <w:start w:val="1"/>
      <w:numFmt w:val="bullet"/>
      <w:lvlText w:val=""/>
      <w:lvlJc w:val="left"/>
      <w:pPr>
        <w:ind w:left="2160" w:hanging="360"/>
      </w:pPr>
      <w:rPr>
        <w:rFonts w:ascii="Wingdings" w:hAnsi="Wingdings" w:hint="default"/>
      </w:rPr>
    </w:lvl>
    <w:lvl w:ilvl="3" w:tplc="041B0001" w:tentative="1">
      <w:start w:val="1"/>
      <w:numFmt w:val="bullet"/>
      <w:lvlText w:val=""/>
      <w:lvlJc w:val="left"/>
      <w:pPr>
        <w:ind w:left="2880" w:hanging="360"/>
      </w:pPr>
      <w:rPr>
        <w:rFonts w:ascii="Symbol" w:hAnsi="Symbol" w:hint="default"/>
      </w:rPr>
    </w:lvl>
    <w:lvl w:ilvl="4" w:tplc="041B0003" w:tentative="1">
      <w:start w:val="1"/>
      <w:numFmt w:val="bullet"/>
      <w:lvlText w:val="o"/>
      <w:lvlJc w:val="left"/>
      <w:pPr>
        <w:ind w:left="3600" w:hanging="360"/>
      </w:pPr>
      <w:rPr>
        <w:rFonts w:ascii="Courier New" w:hAnsi="Courier New" w:cs="Courier New" w:hint="default"/>
      </w:rPr>
    </w:lvl>
    <w:lvl w:ilvl="5" w:tplc="041B0005" w:tentative="1">
      <w:start w:val="1"/>
      <w:numFmt w:val="bullet"/>
      <w:lvlText w:val=""/>
      <w:lvlJc w:val="left"/>
      <w:pPr>
        <w:ind w:left="4320" w:hanging="360"/>
      </w:pPr>
      <w:rPr>
        <w:rFonts w:ascii="Wingdings" w:hAnsi="Wingdings" w:hint="default"/>
      </w:rPr>
    </w:lvl>
    <w:lvl w:ilvl="6" w:tplc="041B0001" w:tentative="1">
      <w:start w:val="1"/>
      <w:numFmt w:val="bullet"/>
      <w:lvlText w:val=""/>
      <w:lvlJc w:val="left"/>
      <w:pPr>
        <w:ind w:left="5040" w:hanging="360"/>
      </w:pPr>
      <w:rPr>
        <w:rFonts w:ascii="Symbol" w:hAnsi="Symbol" w:hint="default"/>
      </w:rPr>
    </w:lvl>
    <w:lvl w:ilvl="7" w:tplc="041B0003" w:tentative="1">
      <w:start w:val="1"/>
      <w:numFmt w:val="bullet"/>
      <w:lvlText w:val="o"/>
      <w:lvlJc w:val="left"/>
      <w:pPr>
        <w:ind w:left="5760" w:hanging="360"/>
      </w:pPr>
      <w:rPr>
        <w:rFonts w:ascii="Courier New" w:hAnsi="Courier New" w:cs="Courier New" w:hint="default"/>
      </w:rPr>
    </w:lvl>
    <w:lvl w:ilvl="8" w:tplc="041B0005" w:tentative="1">
      <w:start w:val="1"/>
      <w:numFmt w:val="bullet"/>
      <w:lvlText w:val=""/>
      <w:lvlJc w:val="left"/>
      <w:pPr>
        <w:ind w:left="6480" w:hanging="360"/>
      </w:pPr>
      <w:rPr>
        <w:rFonts w:ascii="Wingdings" w:hAnsi="Wingdings" w:hint="default"/>
      </w:rPr>
    </w:lvl>
  </w:abstractNum>
  <w:abstractNum w:abstractNumId="4" w15:restartNumberingAfterBreak="0">
    <w:nsid w:val="08F67931"/>
    <w:multiLevelType w:val="hybridMultilevel"/>
    <w:tmpl w:val="549A19AE"/>
    <w:lvl w:ilvl="0" w:tplc="041B0001">
      <w:start w:val="1"/>
      <w:numFmt w:val="bullet"/>
      <w:lvlText w:val=""/>
      <w:lvlJc w:val="left"/>
      <w:pPr>
        <w:ind w:left="720" w:hanging="360"/>
      </w:pPr>
      <w:rPr>
        <w:rFonts w:ascii="Symbol" w:hAnsi="Symbol" w:hint="default"/>
      </w:rPr>
    </w:lvl>
    <w:lvl w:ilvl="1" w:tplc="041B0003" w:tentative="1">
      <w:start w:val="1"/>
      <w:numFmt w:val="bullet"/>
      <w:lvlText w:val="o"/>
      <w:lvlJc w:val="left"/>
      <w:pPr>
        <w:ind w:left="1440" w:hanging="360"/>
      </w:pPr>
      <w:rPr>
        <w:rFonts w:ascii="Courier New" w:hAnsi="Courier New" w:cs="Courier New" w:hint="default"/>
      </w:rPr>
    </w:lvl>
    <w:lvl w:ilvl="2" w:tplc="041B0005" w:tentative="1">
      <w:start w:val="1"/>
      <w:numFmt w:val="bullet"/>
      <w:lvlText w:val=""/>
      <w:lvlJc w:val="left"/>
      <w:pPr>
        <w:ind w:left="2160" w:hanging="360"/>
      </w:pPr>
      <w:rPr>
        <w:rFonts w:ascii="Wingdings" w:hAnsi="Wingdings" w:hint="default"/>
      </w:rPr>
    </w:lvl>
    <w:lvl w:ilvl="3" w:tplc="041B0001" w:tentative="1">
      <w:start w:val="1"/>
      <w:numFmt w:val="bullet"/>
      <w:lvlText w:val=""/>
      <w:lvlJc w:val="left"/>
      <w:pPr>
        <w:ind w:left="2880" w:hanging="360"/>
      </w:pPr>
      <w:rPr>
        <w:rFonts w:ascii="Symbol" w:hAnsi="Symbol" w:hint="default"/>
      </w:rPr>
    </w:lvl>
    <w:lvl w:ilvl="4" w:tplc="041B0003" w:tentative="1">
      <w:start w:val="1"/>
      <w:numFmt w:val="bullet"/>
      <w:lvlText w:val="o"/>
      <w:lvlJc w:val="left"/>
      <w:pPr>
        <w:ind w:left="3600" w:hanging="360"/>
      </w:pPr>
      <w:rPr>
        <w:rFonts w:ascii="Courier New" w:hAnsi="Courier New" w:cs="Courier New" w:hint="default"/>
      </w:rPr>
    </w:lvl>
    <w:lvl w:ilvl="5" w:tplc="041B0005" w:tentative="1">
      <w:start w:val="1"/>
      <w:numFmt w:val="bullet"/>
      <w:lvlText w:val=""/>
      <w:lvlJc w:val="left"/>
      <w:pPr>
        <w:ind w:left="4320" w:hanging="360"/>
      </w:pPr>
      <w:rPr>
        <w:rFonts w:ascii="Wingdings" w:hAnsi="Wingdings" w:hint="default"/>
      </w:rPr>
    </w:lvl>
    <w:lvl w:ilvl="6" w:tplc="041B0001" w:tentative="1">
      <w:start w:val="1"/>
      <w:numFmt w:val="bullet"/>
      <w:lvlText w:val=""/>
      <w:lvlJc w:val="left"/>
      <w:pPr>
        <w:ind w:left="5040" w:hanging="360"/>
      </w:pPr>
      <w:rPr>
        <w:rFonts w:ascii="Symbol" w:hAnsi="Symbol" w:hint="default"/>
      </w:rPr>
    </w:lvl>
    <w:lvl w:ilvl="7" w:tplc="041B0003" w:tentative="1">
      <w:start w:val="1"/>
      <w:numFmt w:val="bullet"/>
      <w:lvlText w:val="o"/>
      <w:lvlJc w:val="left"/>
      <w:pPr>
        <w:ind w:left="5760" w:hanging="360"/>
      </w:pPr>
      <w:rPr>
        <w:rFonts w:ascii="Courier New" w:hAnsi="Courier New" w:cs="Courier New" w:hint="default"/>
      </w:rPr>
    </w:lvl>
    <w:lvl w:ilvl="8" w:tplc="041B0005" w:tentative="1">
      <w:start w:val="1"/>
      <w:numFmt w:val="bullet"/>
      <w:lvlText w:val=""/>
      <w:lvlJc w:val="left"/>
      <w:pPr>
        <w:ind w:left="6480" w:hanging="360"/>
      </w:pPr>
      <w:rPr>
        <w:rFonts w:ascii="Wingdings" w:hAnsi="Wingdings" w:hint="default"/>
      </w:rPr>
    </w:lvl>
  </w:abstractNum>
  <w:abstractNum w:abstractNumId="5" w15:restartNumberingAfterBreak="0">
    <w:nsid w:val="09595C9F"/>
    <w:multiLevelType w:val="hybridMultilevel"/>
    <w:tmpl w:val="39B0714E"/>
    <w:lvl w:ilvl="0" w:tplc="041B0001">
      <w:start w:val="1"/>
      <w:numFmt w:val="bullet"/>
      <w:lvlText w:val=""/>
      <w:lvlJc w:val="left"/>
      <w:pPr>
        <w:ind w:left="720" w:hanging="360"/>
      </w:pPr>
      <w:rPr>
        <w:rFonts w:ascii="Symbol" w:hAnsi="Symbol" w:hint="default"/>
      </w:rPr>
    </w:lvl>
    <w:lvl w:ilvl="1" w:tplc="041B0003" w:tentative="1">
      <w:start w:val="1"/>
      <w:numFmt w:val="bullet"/>
      <w:lvlText w:val="o"/>
      <w:lvlJc w:val="left"/>
      <w:pPr>
        <w:ind w:left="1440" w:hanging="360"/>
      </w:pPr>
      <w:rPr>
        <w:rFonts w:ascii="Courier New" w:hAnsi="Courier New" w:cs="Courier New" w:hint="default"/>
      </w:rPr>
    </w:lvl>
    <w:lvl w:ilvl="2" w:tplc="041B0005" w:tentative="1">
      <w:start w:val="1"/>
      <w:numFmt w:val="bullet"/>
      <w:lvlText w:val=""/>
      <w:lvlJc w:val="left"/>
      <w:pPr>
        <w:ind w:left="2160" w:hanging="360"/>
      </w:pPr>
      <w:rPr>
        <w:rFonts w:ascii="Wingdings" w:hAnsi="Wingdings" w:hint="default"/>
      </w:rPr>
    </w:lvl>
    <w:lvl w:ilvl="3" w:tplc="041B0001" w:tentative="1">
      <w:start w:val="1"/>
      <w:numFmt w:val="bullet"/>
      <w:lvlText w:val=""/>
      <w:lvlJc w:val="left"/>
      <w:pPr>
        <w:ind w:left="2880" w:hanging="360"/>
      </w:pPr>
      <w:rPr>
        <w:rFonts w:ascii="Symbol" w:hAnsi="Symbol" w:hint="default"/>
      </w:rPr>
    </w:lvl>
    <w:lvl w:ilvl="4" w:tplc="041B0003" w:tentative="1">
      <w:start w:val="1"/>
      <w:numFmt w:val="bullet"/>
      <w:lvlText w:val="o"/>
      <w:lvlJc w:val="left"/>
      <w:pPr>
        <w:ind w:left="3600" w:hanging="360"/>
      </w:pPr>
      <w:rPr>
        <w:rFonts w:ascii="Courier New" w:hAnsi="Courier New" w:cs="Courier New" w:hint="default"/>
      </w:rPr>
    </w:lvl>
    <w:lvl w:ilvl="5" w:tplc="041B0005" w:tentative="1">
      <w:start w:val="1"/>
      <w:numFmt w:val="bullet"/>
      <w:lvlText w:val=""/>
      <w:lvlJc w:val="left"/>
      <w:pPr>
        <w:ind w:left="4320" w:hanging="360"/>
      </w:pPr>
      <w:rPr>
        <w:rFonts w:ascii="Wingdings" w:hAnsi="Wingdings" w:hint="default"/>
      </w:rPr>
    </w:lvl>
    <w:lvl w:ilvl="6" w:tplc="041B0001" w:tentative="1">
      <w:start w:val="1"/>
      <w:numFmt w:val="bullet"/>
      <w:lvlText w:val=""/>
      <w:lvlJc w:val="left"/>
      <w:pPr>
        <w:ind w:left="5040" w:hanging="360"/>
      </w:pPr>
      <w:rPr>
        <w:rFonts w:ascii="Symbol" w:hAnsi="Symbol" w:hint="default"/>
      </w:rPr>
    </w:lvl>
    <w:lvl w:ilvl="7" w:tplc="041B0003" w:tentative="1">
      <w:start w:val="1"/>
      <w:numFmt w:val="bullet"/>
      <w:lvlText w:val="o"/>
      <w:lvlJc w:val="left"/>
      <w:pPr>
        <w:ind w:left="5760" w:hanging="360"/>
      </w:pPr>
      <w:rPr>
        <w:rFonts w:ascii="Courier New" w:hAnsi="Courier New" w:cs="Courier New" w:hint="default"/>
      </w:rPr>
    </w:lvl>
    <w:lvl w:ilvl="8" w:tplc="041B0005" w:tentative="1">
      <w:start w:val="1"/>
      <w:numFmt w:val="bullet"/>
      <w:lvlText w:val=""/>
      <w:lvlJc w:val="left"/>
      <w:pPr>
        <w:ind w:left="6480" w:hanging="360"/>
      </w:pPr>
      <w:rPr>
        <w:rFonts w:ascii="Wingdings" w:hAnsi="Wingdings" w:hint="default"/>
      </w:rPr>
    </w:lvl>
  </w:abstractNum>
  <w:abstractNum w:abstractNumId="6" w15:restartNumberingAfterBreak="0">
    <w:nsid w:val="0C90142A"/>
    <w:multiLevelType w:val="hybridMultilevel"/>
    <w:tmpl w:val="C2A6D818"/>
    <w:lvl w:ilvl="0" w:tplc="041B0001">
      <w:start w:val="1"/>
      <w:numFmt w:val="bullet"/>
      <w:lvlText w:val=""/>
      <w:lvlJc w:val="left"/>
      <w:pPr>
        <w:ind w:left="720" w:hanging="360"/>
      </w:pPr>
      <w:rPr>
        <w:rFonts w:ascii="Symbol" w:hAnsi="Symbol" w:hint="default"/>
      </w:rPr>
    </w:lvl>
    <w:lvl w:ilvl="1" w:tplc="041B0003" w:tentative="1">
      <w:start w:val="1"/>
      <w:numFmt w:val="bullet"/>
      <w:lvlText w:val="o"/>
      <w:lvlJc w:val="left"/>
      <w:pPr>
        <w:ind w:left="1440" w:hanging="360"/>
      </w:pPr>
      <w:rPr>
        <w:rFonts w:ascii="Courier New" w:hAnsi="Courier New" w:cs="Courier New" w:hint="default"/>
      </w:rPr>
    </w:lvl>
    <w:lvl w:ilvl="2" w:tplc="041B0005" w:tentative="1">
      <w:start w:val="1"/>
      <w:numFmt w:val="bullet"/>
      <w:lvlText w:val=""/>
      <w:lvlJc w:val="left"/>
      <w:pPr>
        <w:ind w:left="2160" w:hanging="360"/>
      </w:pPr>
      <w:rPr>
        <w:rFonts w:ascii="Wingdings" w:hAnsi="Wingdings" w:hint="default"/>
      </w:rPr>
    </w:lvl>
    <w:lvl w:ilvl="3" w:tplc="041B0001" w:tentative="1">
      <w:start w:val="1"/>
      <w:numFmt w:val="bullet"/>
      <w:lvlText w:val=""/>
      <w:lvlJc w:val="left"/>
      <w:pPr>
        <w:ind w:left="2880" w:hanging="360"/>
      </w:pPr>
      <w:rPr>
        <w:rFonts w:ascii="Symbol" w:hAnsi="Symbol" w:hint="default"/>
      </w:rPr>
    </w:lvl>
    <w:lvl w:ilvl="4" w:tplc="041B0003" w:tentative="1">
      <w:start w:val="1"/>
      <w:numFmt w:val="bullet"/>
      <w:lvlText w:val="o"/>
      <w:lvlJc w:val="left"/>
      <w:pPr>
        <w:ind w:left="3600" w:hanging="360"/>
      </w:pPr>
      <w:rPr>
        <w:rFonts w:ascii="Courier New" w:hAnsi="Courier New" w:cs="Courier New" w:hint="default"/>
      </w:rPr>
    </w:lvl>
    <w:lvl w:ilvl="5" w:tplc="041B0005" w:tentative="1">
      <w:start w:val="1"/>
      <w:numFmt w:val="bullet"/>
      <w:lvlText w:val=""/>
      <w:lvlJc w:val="left"/>
      <w:pPr>
        <w:ind w:left="4320" w:hanging="360"/>
      </w:pPr>
      <w:rPr>
        <w:rFonts w:ascii="Wingdings" w:hAnsi="Wingdings" w:hint="default"/>
      </w:rPr>
    </w:lvl>
    <w:lvl w:ilvl="6" w:tplc="041B0001" w:tentative="1">
      <w:start w:val="1"/>
      <w:numFmt w:val="bullet"/>
      <w:lvlText w:val=""/>
      <w:lvlJc w:val="left"/>
      <w:pPr>
        <w:ind w:left="5040" w:hanging="360"/>
      </w:pPr>
      <w:rPr>
        <w:rFonts w:ascii="Symbol" w:hAnsi="Symbol" w:hint="default"/>
      </w:rPr>
    </w:lvl>
    <w:lvl w:ilvl="7" w:tplc="041B0003" w:tentative="1">
      <w:start w:val="1"/>
      <w:numFmt w:val="bullet"/>
      <w:lvlText w:val="o"/>
      <w:lvlJc w:val="left"/>
      <w:pPr>
        <w:ind w:left="5760" w:hanging="360"/>
      </w:pPr>
      <w:rPr>
        <w:rFonts w:ascii="Courier New" w:hAnsi="Courier New" w:cs="Courier New" w:hint="default"/>
      </w:rPr>
    </w:lvl>
    <w:lvl w:ilvl="8" w:tplc="041B0005" w:tentative="1">
      <w:start w:val="1"/>
      <w:numFmt w:val="bullet"/>
      <w:lvlText w:val=""/>
      <w:lvlJc w:val="left"/>
      <w:pPr>
        <w:ind w:left="6480" w:hanging="360"/>
      </w:pPr>
      <w:rPr>
        <w:rFonts w:ascii="Wingdings" w:hAnsi="Wingdings" w:hint="default"/>
      </w:rPr>
    </w:lvl>
  </w:abstractNum>
  <w:abstractNum w:abstractNumId="7" w15:restartNumberingAfterBreak="0">
    <w:nsid w:val="0D6E6B47"/>
    <w:multiLevelType w:val="hybridMultilevel"/>
    <w:tmpl w:val="34B211C4"/>
    <w:lvl w:ilvl="0" w:tplc="0A9EA038">
      <w:start w:val="1"/>
      <w:numFmt w:val="decimal"/>
      <w:lvlText w:val="%1."/>
      <w:lvlJc w:val="left"/>
      <w:pPr>
        <w:ind w:left="780" w:hanging="360"/>
      </w:pPr>
      <w:rPr>
        <w:rFonts w:hint="default"/>
        <w:b/>
        <w:bCs/>
      </w:r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8" w15:restartNumberingAfterBreak="0">
    <w:nsid w:val="11B86DB0"/>
    <w:multiLevelType w:val="hybridMultilevel"/>
    <w:tmpl w:val="89389686"/>
    <w:lvl w:ilvl="0" w:tplc="041B0001">
      <w:start w:val="1"/>
      <w:numFmt w:val="bullet"/>
      <w:lvlText w:val=""/>
      <w:lvlJc w:val="left"/>
      <w:pPr>
        <w:ind w:left="720" w:hanging="360"/>
      </w:pPr>
      <w:rPr>
        <w:rFonts w:ascii="Symbol" w:hAnsi="Symbol" w:hint="default"/>
      </w:rPr>
    </w:lvl>
    <w:lvl w:ilvl="1" w:tplc="041B0003" w:tentative="1">
      <w:start w:val="1"/>
      <w:numFmt w:val="bullet"/>
      <w:lvlText w:val="o"/>
      <w:lvlJc w:val="left"/>
      <w:pPr>
        <w:ind w:left="1440" w:hanging="360"/>
      </w:pPr>
      <w:rPr>
        <w:rFonts w:ascii="Courier New" w:hAnsi="Courier New" w:cs="Courier New" w:hint="default"/>
      </w:rPr>
    </w:lvl>
    <w:lvl w:ilvl="2" w:tplc="041B0005" w:tentative="1">
      <w:start w:val="1"/>
      <w:numFmt w:val="bullet"/>
      <w:lvlText w:val=""/>
      <w:lvlJc w:val="left"/>
      <w:pPr>
        <w:ind w:left="2160" w:hanging="360"/>
      </w:pPr>
      <w:rPr>
        <w:rFonts w:ascii="Wingdings" w:hAnsi="Wingdings" w:hint="default"/>
      </w:rPr>
    </w:lvl>
    <w:lvl w:ilvl="3" w:tplc="041B0001" w:tentative="1">
      <w:start w:val="1"/>
      <w:numFmt w:val="bullet"/>
      <w:lvlText w:val=""/>
      <w:lvlJc w:val="left"/>
      <w:pPr>
        <w:ind w:left="2880" w:hanging="360"/>
      </w:pPr>
      <w:rPr>
        <w:rFonts w:ascii="Symbol" w:hAnsi="Symbol" w:hint="default"/>
      </w:rPr>
    </w:lvl>
    <w:lvl w:ilvl="4" w:tplc="041B0003" w:tentative="1">
      <w:start w:val="1"/>
      <w:numFmt w:val="bullet"/>
      <w:lvlText w:val="o"/>
      <w:lvlJc w:val="left"/>
      <w:pPr>
        <w:ind w:left="3600" w:hanging="360"/>
      </w:pPr>
      <w:rPr>
        <w:rFonts w:ascii="Courier New" w:hAnsi="Courier New" w:cs="Courier New" w:hint="default"/>
      </w:rPr>
    </w:lvl>
    <w:lvl w:ilvl="5" w:tplc="041B0005" w:tentative="1">
      <w:start w:val="1"/>
      <w:numFmt w:val="bullet"/>
      <w:lvlText w:val=""/>
      <w:lvlJc w:val="left"/>
      <w:pPr>
        <w:ind w:left="4320" w:hanging="360"/>
      </w:pPr>
      <w:rPr>
        <w:rFonts w:ascii="Wingdings" w:hAnsi="Wingdings" w:hint="default"/>
      </w:rPr>
    </w:lvl>
    <w:lvl w:ilvl="6" w:tplc="041B0001" w:tentative="1">
      <w:start w:val="1"/>
      <w:numFmt w:val="bullet"/>
      <w:lvlText w:val=""/>
      <w:lvlJc w:val="left"/>
      <w:pPr>
        <w:ind w:left="5040" w:hanging="360"/>
      </w:pPr>
      <w:rPr>
        <w:rFonts w:ascii="Symbol" w:hAnsi="Symbol" w:hint="default"/>
      </w:rPr>
    </w:lvl>
    <w:lvl w:ilvl="7" w:tplc="041B0003" w:tentative="1">
      <w:start w:val="1"/>
      <w:numFmt w:val="bullet"/>
      <w:lvlText w:val="o"/>
      <w:lvlJc w:val="left"/>
      <w:pPr>
        <w:ind w:left="5760" w:hanging="360"/>
      </w:pPr>
      <w:rPr>
        <w:rFonts w:ascii="Courier New" w:hAnsi="Courier New" w:cs="Courier New" w:hint="default"/>
      </w:rPr>
    </w:lvl>
    <w:lvl w:ilvl="8" w:tplc="041B0005" w:tentative="1">
      <w:start w:val="1"/>
      <w:numFmt w:val="bullet"/>
      <w:lvlText w:val=""/>
      <w:lvlJc w:val="left"/>
      <w:pPr>
        <w:ind w:left="6480" w:hanging="360"/>
      </w:pPr>
      <w:rPr>
        <w:rFonts w:ascii="Wingdings" w:hAnsi="Wingdings" w:hint="default"/>
      </w:rPr>
    </w:lvl>
  </w:abstractNum>
  <w:abstractNum w:abstractNumId="9" w15:restartNumberingAfterBreak="0">
    <w:nsid w:val="1322438B"/>
    <w:multiLevelType w:val="hybridMultilevel"/>
    <w:tmpl w:val="E498383C"/>
    <w:lvl w:ilvl="0" w:tplc="041B0001">
      <w:start w:val="1"/>
      <w:numFmt w:val="bullet"/>
      <w:lvlText w:val=""/>
      <w:lvlJc w:val="left"/>
      <w:pPr>
        <w:ind w:left="720" w:hanging="360"/>
      </w:pPr>
      <w:rPr>
        <w:rFonts w:ascii="Symbol" w:hAnsi="Symbol" w:hint="default"/>
      </w:rPr>
    </w:lvl>
    <w:lvl w:ilvl="1" w:tplc="041B0003" w:tentative="1">
      <w:start w:val="1"/>
      <w:numFmt w:val="bullet"/>
      <w:lvlText w:val="o"/>
      <w:lvlJc w:val="left"/>
      <w:pPr>
        <w:ind w:left="1440" w:hanging="360"/>
      </w:pPr>
      <w:rPr>
        <w:rFonts w:ascii="Courier New" w:hAnsi="Courier New" w:cs="Courier New" w:hint="default"/>
      </w:rPr>
    </w:lvl>
    <w:lvl w:ilvl="2" w:tplc="041B0005" w:tentative="1">
      <w:start w:val="1"/>
      <w:numFmt w:val="bullet"/>
      <w:lvlText w:val=""/>
      <w:lvlJc w:val="left"/>
      <w:pPr>
        <w:ind w:left="2160" w:hanging="360"/>
      </w:pPr>
      <w:rPr>
        <w:rFonts w:ascii="Wingdings" w:hAnsi="Wingdings" w:hint="default"/>
      </w:rPr>
    </w:lvl>
    <w:lvl w:ilvl="3" w:tplc="041B0001" w:tentative="1">
      <w:start w:val="1"/>
      <w:numFmt w:val="bullet"/>
      <w:lvlText w:val=""/>
      <w:lvlJc w:val="left"/>
      <w:pPr>
        <w:ind w:left="2880" w:hanging="360"/>
      </w:pPr>
      <w:rPr>
        <w:rFonts w:ascii="Symbol" w:hAnsi="Symbol" w:hint="default"/>
      </w:rPr>
    </w:lvl>
    <w:lvl w:ilvl="4" w:tplc="041B0003" w:tentative="1">
      <w:start w:val="1"/>
      <w:numFmt w:val="bullet"/>
      <w:lvlText w:val="o"/>
      <w:lvlJc w:val="left"/>
      <w:pPr>
        <w:ind w:left="3600" w:hanging="360"/>
      </w:pPr>
      <w:rPr>
        <w:rFonts w:ascii="Courier New" w:hAnsi="Courier New" w:cs="Courier New" w:hint="default"/>
      </w:rPr>
    </w:lvl>
    <w:lvl w:ilvl="5" w:tplc="041B0005" w:tentative="1">
      <w:start w:val="1"/>
      <w:numFmt w:val="bullet"/>
      <w:lvlText w:val=""/>
      <w:lvlJc w:val="left"/>
      <w:pPr>
        <w:ind w:left="4320" w:hanging="360"/>
      </w:pPr>
      <w:rPr>
        <w:rFonts w:ascii="Wingdings" w:hAnsi="Wingdings" w:hint="default"/>
      </w:rPr>
    </w:lvl>
    <w:lvl w:ilvl="6" w:tplc="041B0001" w:tentative="1">
      <w:start w:val="1"/>
      <w:numFmt w:val="bullet"/>
      <w:lvlText w:val=""/>
      <w:lvlJc w:val="left"/>
      <w:pPr>
        <w:ind w:left="5040" w:hanging="360"/>
      </w:pPr>
      <w:rPr>
        <w:rFonts w:ascii="Symbol" w:hAnsi="Symbol" w:hint="default"/>
      </w:rPr>
    </w:lvl>
    <w:lvl w:ilvl="7" w:tplc="041B0003" w:tentative="1">
      <w:start w:val="1"/>
      <w:numFmt w:val="bullet"/>
      <w:lvlText w:val="o"/>
      <w:lvlJc w:val="left"/>
      <w:pPr>
        <w:ind w:left="5760" w:hanging="360"/>
      </w:pPr>
      <w:rPr>
        <w:rFonts w:ascii="Courier New" w:hAnsi="Courier New" w:cs="Courier New" w:hint="default"/>
      </w:rPr>
    </w:lvl>
    <w:lvl w:ilvl="8" w:tplc="041B0005" w:tentative="1">
      <w:start w:val="1"/>
      <w:numFmt w:val="bullet"/>
      <w:lvlText w:val=""/>
      <w:lvlJc w:val="left"/>
      <w:pPr>
        <w:ind w:left="6480" w:hanging="360"/>
      </w:pPr>
      <w:rPr>
        <w:rFonts w:ascii="Wingdings" w:hAnsi="Wingdings" w:hint="default"/>
      </w:rPr>
    </w:lvl>
  </w:abstractNum>
  <w:abstractNum w:abstractNumId="10" w15:restartNumberingAfterBreak="0">
    <w:nsid w:val="1A60795E"/>
    <w:multiLevelType w:val="hybridMultilevel"/>
    <w:tmpl w:val="A2C60DAA"/>
    <w:lvl w:ilvl="0" w:tplc="041B0001">
      <w:start w:val="1"/>
      <w:numFmt w:val="bullet"/>
      <w:lvlText w:val=""/>
      <w:lvlJc w:val="left"/>
      <w:pPr>
        <w:ind w:left="720" w:hanging="360"/>
      </w:pPr>
      <w:rPr>
        <w:rFonts w:ascii="Symbol" w:hAnsi="Symbol" w:hint="default"/>
      </w:rPr>
    </w:lvl>
    <w:lvl w:ilvl="1" w:tplc="041B0003" w:tentative="1">
      <w:start w:val="1"/>
      <w:numFmt w:val="bullet"/>
      <w:lvlText w:val="o"/>
      <w:lvlJc w:val="left"/>
      <w:pPr>
        <w:ind w:left="1440" w:hanging="360"/>
      </w:pPr>
      <w:rPr>
        <w:rFonts w:ascii="Courier New" w:hAnsi="Courier New" w:cs="Courier New" w:hint="default"/>
      </w:rPr>
    </w:lvl>
    <w:lvl w:ilvl="2" w:tplc="041B0005" w:tentative="1">
      <w:start w:val="1"/>
      <w:numFmt w:val="bullet"/>
      <w:lvlText w:val=""/>
      <w:lvlJc w:val="left"/>
      <w:pPr>
        <w:ind w:left="2160" w:hanging="360"/>
      </w:pPr>
      <w:rPr>
        <w:rFonts w:ascii="Wingdings" w:hAnsi="Wingdings" w:hint="default"/>
      </w:rPr>
    </w:lvl>
    <w:lvl w:ilvl="3" w:tplc="041B0001" w:tentative="1">
      <w:start w:val="1"/>
      <w:numFmt w:val="bullet"/>
      <w:lvlText w:val=""/>
      <w:lvlJc w:val="left"/>
      <w:pPr>
        <w:ind w:left="2880" w:hanging="360"/>
      </w:pPr>
      <w:rPr>
        <w:rFonts w:ascii="Symbol" w:hAnsi="Symbol" w:hint="default"/>
      </w:rPr>
    </w:lvl>
    <w:lvl w:ilvl="4" w:tplc="041B0003" w:tentative="1">
      <w:start w:val="1"/>
      <w:numFmt w:val="bullet"/>
      <w:lvlText w:val="o"/>
      <w:lvlJc w:val="left"/>
      <w:pPr>
        <w:ind w:left="3600" w:hanging="360"/>
      </w:pPr>
      <w:rPr>
        <w:rFonts w:ascii="Courier New" w:hAnsi="Courier New" w:cs="Courier New" w:hint="default"/>
      </w:rPr>
    </w:lvl>
    <w:lvl w:ilvl="5" w:tplc="041B0005" w:tentative="1">
      <w:start w:val="1"/>
      <w:numFmt w:val="bullet"/>
      <w:lvlText w:val=""/>
      <w:lvlJc w:val="left"/>
      <w:pPr>
        <w:ind w:left="4320" w:hanging="360"/>
      </w:pPr>
      <w:rPr>
        <w:rFonts w:ascii="Wingdings" w:hAnsi="Wingdings" w:hint="default"/>
      </w:rPr>
    </w:lvl>
    <w:lvl w:ilvl="6" w:tplc="041B0001" w:tentative="1">
      <w:start w:val="1"/>
      <w:numFmt w:val="bullet"/>
      <w:lvlText w:val=""/>
      <w:lvlJc w:val="left"/>
      <w:pPr>
        <w:ind w:left="5040" w:hanging="360"/>
      </w:pPr>
      <w:rPr>
        <w:rFonts w:ascii="Symbol" w:hAnsi="Symbol" w:hint="default"/>
      </w:rPr>
    </w:lvl>
    <w:lvl w:ilvl="7" w:tplc="041B0003" w:tentative="1">
      <w:start w:val="1"/>
      <w:numFmt w:val="bullet"/>
      <w:lvlText w:val="o"/>
      <w:lvlJc w:val="left"/>
      <w:pPr>
        <w:ind w:left="5760" w:hanging="360"/>
      </w:pPr>
      <w:rPr>
        <w:rFonts w:ascii="Courier New" w:hAnsi="Courier New" w:cs="Courier New" w:hint="default"/>
      </w:rPr>
    </w:lvl>
    <w:lvl w:ilvl="8" w:tplc="041B0005" w:tentative="1">
      <w:start w:val="1"/>
      <w:numFmt w:val="bullet"/>
      <w:lvlText w:val=""/>
      <w:lvlJc w:val="left"/>
      <w:pPr>
        <w:ind w:left="6480" w:hanging="360"/>
      </w:pPr>
      <w:rPr>
        <w:rFonts w:ascii="Wingdings" w:hAnsi="Wingdings" w:hint="default"/>
      </w:rPr>
    </w:lvl>
  </w:abstractNum>
  <w:abstractNum w:abstractNumId="11" w15:restartNumberingAfterBreak="0">
    <w:nsid w:val="1BB51DEB"/>
    <w:multiLevelType w:val="hybridMultilevel"/>
    <w:tmpl w:val="F5627140"/>
    <w:lvl w:ilvl="0" w:tplc="041B0001">
      <w:start w:val="1"/>
      <w:numFmt w:val="bullet"/>
      <w:lvlText w:val=""/>
      <w:lvlJc w:val="left"/>
      <w:pPr>
        <w:ind w:left="720" w:hanging="360"/>
      </w:pPr>
      <w:rPr>
        <w:rFonts w:ascii="Symbol" w:hAnsi="Symbol" w:hint="default"/>
      </w:rPr>
    </w:lvl>
    <w:lvl w:ilvl="1" w:tplc="041B0003" w:tentative="1">
      <w:start w:val="1"/>
      <w:numFmt w:val="bullet"/>
      <w:lvlText w:val="o"/>
      <w:lvlJc w:val="left"/>
      <w:pPr>
        <w:ind w:left="1440" w:hanging="360"/>
      </w:pPr>
      <w:rPr>
        <w:rFonts w:ascii="Courier New" w:hAnsi="Courier New" w:cs="Courier New" w:hint="default"/>
      </w:rPr>
    </w:lvl>
    <w:lvl w:ilvl="2" w:tplc="041B0005" w:tentative="1">
      <w:start w:val="1"/>
      <w:numFmt w:val="bullet"/>
      <w:lvlText w:val=""/>
      <w:lvlJc w:val="left"/>
      <w:pPr>
        <w:ind w:left="2160" w:hanging="360"/>
      </w:pPr>
      <w:rPr>
        <w:rFonts w:ascii="Wingdings" w:hAnsi="Wingdings" w:hint="default"/>
      </w:rPr>
    </w:lvl>
    <w:lvl w:ilvl="3" w:tplc="041B0001" w:tentative="1">
      <w:start w:val="1"/>
      <w:numFmt w:val="bullet"/>
      <w:lvlText w:val=""/>
      <w:lvlJc w:val="left"/>
      <w:pPr>
        <w:ind w:left="2880" w:hanging="360"/>
      </w:pPr>
      <w:rPr>
        <w:rFonts w:ascii="Symbol" w:hAnsi="Symbol" w:hint="default"/>
      </w:rPr>
    </w:lvl>
    <w:lvl w:ilvl="4" w:tplc="041B0003" w:tentative="1">
      <w:start w:val="1"/>
      <w:numFmt w:val="bullet"/>
      <w:lvlText w:val="o"/>
      <w:lvlJc w:val="left"/>
      <w:pPr>
        <w:ind w:left="3600" w:hanging="360"/>
      </w:pPr>
      <w:rPr>
        <w:rFonts w:ascii="Courier New" w:hAnsi="Courier New" w:cs="Courier New" w:hint="default"/>
      </w:rPr>
    </w:lvl>
    <w:lvl w:ilvl="5" w:tplc="041B0005" w:tentative="1">
      <w:start w:val="1"/>
      <w:numFmt w:val="bullet"/>
      <w:lvlText w:val=""/>
      <w:lvlJc w:val="left"/>
      <w:pPr>
        <w:ind w:left="4320" w:hanging="360"/>
      </w:pPr>
      <w:rPr>
        <w:rFonts w:ascii="Wingdings" w:hAnsi="Wingdings" w:hint="default"/>
      </w:rPr>
    </w:lvl>
    <w:lvl w:ilvl="6" w:tplc="041B0001" w:tentative="1">
      <w:start w:val="1"/>
      <w:numFmt w:val="bullet"/>
      <w:lvlText w:val=""/>
      <w:lvlJc w:val="left"/>
      <w:pPr>
        <w:ind w:left="5040" w:hanging="360"/>
      </w:pPr>
      <w:rPr>
        <w:rFonts w:ascii="Symbol" w:hAnsi="Symbol" w:hint="default"/>
      </w:rPr>
    </w:lvl>
    <w:lvl w:ilvl="7" w:tplc="041B0003" w:tentative="1">
      <w:start w:val="1"/>
      <w:numFmt w:val="bullet"/>
      <w:lvlText w:val="o"/>
      <w:lvlJc w:val="left"/>
      <w:pPr>
        <w:ind w:left="5760" w:hanging="360"/>
      </w:pPr>
      <w:rPr>
        <w:rFonts w:ascii="Courier New" w:hAnsi="Courier New" w:cs="Courier New" w:hint="default"/>
      </w:rPr>
    </w:lvl>
    <w:lvl w:ilvl="8" w:tplc="041B0005" w:tentative="1">
      <w:start w:val="1"/>
      <w:numFmt w:val="bullet"/>
      <w:lvlText w:val=""/>
      <w:lvlJc w:val="left"/>
      <w:pPr>
        <w:ind w:left="6480" w:hanging="360"/>
      </w:pPr>
      <w:rPr>
        <w:rFonts w:ascii="Wingdings" w:hAnsi="Wingdings" w:hint="default"/>
      </w:rPr>
    </w:lvl>
  </w:abstractNum>
  <w:abstractNum w:abstractNumId="12" w15:restartNumberingAfterBreak="0">
    <w:nsid w:val="1CA7586F"/>
    <w:multiLevelType w:val="hybridMultilevel"/>
    <w:tmpl w:val="D5B8B422"/>
    <w:lvl w:ilvl="0" w:tplc="CC0A2ED0">
      <w:start w:val="1"/>
      <w:numFmt w:val="bullet"/>
      <w:lvlText w:val="-"/>
      <w:lvlJc w:val="left"/>
      <w:pPr>
        <w:ind w:left="1440" w:hanging="360"/>
      </w:pPr>
      <w:rPr>
        <w:rFonts w:ascii="Courier New" w:hAnsi="Courier New" w:hint="default"/>
      </w:rPr>
    </w:lvl>
    <w:lvl w:ilvl="1" w:tplc="041B0003" w:tentative="1">
      <w:start w:val="1"/>
      <w:numFmt w:val="bullet"/>
      <w:lvlText w:val="o"/>
      <w:lvlJc w:val="left"/>
      <w:pPr>
        <w:ind w:left="2160" w:hanging="360"/>
      </w:pPr>
      <w:rPr>
        <w:rFonts w:ascii="Courier New" w:hAnsi="Courier New" w:cs="Courier New" w:hint="default"/>
      </w:rPr>
    </w:lvl>
    <w:lvl w:ilvl="2" w:tplc="041B0005" w:tentative="1">
      <w:start w:val="1"/>
      <w:numFmt w:val="bullet"/>
      <w:lvlText w:val=""/>
      <w:lvlJc w:val="left"/>
      <w:pPr>
        <w:ind w:left="2880" w:hanging="360"/>
      </w:pPr>
      <w:rPr>
        <w:rFonts w:ascii="Wingdings" w:hAnsi="Wingdings" w:hint="default"/>
      </w:rPr>
    </w:lvl>
    <w:lvl w:ilvl="3" w:tplc="041B0001" w:tentative="1">
      <w:start w:val="1"/>
      <w:numFmt w:val="bullet"/>
      <w:lvlText w:val=""/>
      <w:lvlJc w:val="left"/>
      <w:pPr>
        <w:ind w:left="3600" w:hanging="360"/>
      </w:pPr>
      <w:rPr>
        <w:rFonts w:ascii="Symbol" w:hAnsi="Symbol" w:hint="default"/>
      </w:rPr>
    </w:lvl>
    <w:lvl w:ilvl="4" w:tplc="041B0003" w:tentative="1">
      <w:start w:val="1"/>
      <w:numFmt w:val="bullet"/>
      <w:lvlText w:val="o"/>
      <w:lvlJc w:val="left"/>
      <w:pPr>
        <w:ind w:left="4320" w:hanging="360"/>
      </w:pPr>
      <w:rPr>
        <w:rFonts w:ascii="Courier New" w:hAnsi="Courier New" w:cs="Courier New" w:hint="default"/>
      </w:rPr>
    </w:lvl>
    <w:lvl w:ilvl="5" w:tplc="041B0005" w:tentative="1">
      <w:start w:val="1"/>
      <w:numFmt w:val="bullet"/>
      <w:lvlText w:val=""/>
      <w:lvlJc w:val="left"/>
      <w:pPr>
        <w:ind w:left="5040" w:hanging="360"/>
      </w:pPr>
      <w:rPr>
        <w:rFonts w:ascii="Wingdings" w:hAnsi="Wingdings" w:hint="default"/>
      </w:rPr>
    </w:lvl>
    <w:lvl w:ilvl="6" w:tplc="041B0001" w:tentative="1">
      <w:start w:val="1"/>
      <w:numFmt w:val="bullet"/>
      <w:lvlText w:val=""/>
      <w:lvlJc w:val="left"/>
      <w:pPr>
        <w:ind w:left="5760" w:hanging="360"/>
      </w:pPr>
      <w:rPr>
        <w:rFonts w:ascii="Symbol" w:hAnsi="Symbol" w:hint="default"/>
      </w:rPr>
    </w:lvl>
    <w:lvl w:ilvl="7" w:tplc="041B0003" w:tentative="1">
      <w:start w:val="1"/>
      <w:numFmt w:val="bullet"/>
      <w:lvlText w:val="o"/>
      <w:lvlJc w:val="left"/>
      <w:pPr>
        <w:ind w:left="6480" w:hanging="360"/>
      </w:pPr>
      <w:rPr>
        <w:rFonts w:ascii="Courier New" w:hAnsi="Courier New" w:cs="Courier New" w:hint="default"/>
      </w:rPr>
    </w:lvl>
    <w:lvl w:ilvl="8" w:tplc="041B0005" w:tentative="1">
      <w:start w:val="1"/>
      <w:numFmt w:val="bullet"/>
      <w:lvlText w:val=""/>
      <w:lvlJc w:val="left"/>
      <w:pPr>
        <w:ind w:left="7200" w:hanging="360"/>
      </w:pPr>
      <w:rPr>
        <w:rFonts w:ascii="Wingdings" w:hAnsi="Wingdings" w:hint="default"/>
      </w:rPr>
    </w:lvl>
  </w:abstractNum>
  <w:abstractNum w:abstractNumId="13" w15:restartNumberingAfterBreak="0">
    <w:nsid w:val="1CAD4C51"/>
    <w:multiLevelType w:val="hybridMultilevel"/>
    <w:tmpl w:val="D838581A"/>
    <w:lvl w:ilvl="0" w:tplc="041B0001">
      <w:start w:val="1"/>
      <w:numFmt w:val="bullet"/>
      <w:lvlText w:val=""/>
      <w:lvlJc w:val="left"/>
      <w:pPr>
        <w:ind w:left="720" w:hanging="360"/>
      </w:pPr>
      <w:rPr>
        <w:rFonts w:ascii="Symbol" w:hAnsi="Symbol" w:hint="default"/>
      </w:rPr>
    </w:lvl>
    <w:lvl w:ilvl="1" w:tplc="041B0003" w:tentative="1">
      <w:start w:val="1"/>
      <w:numFmt w:val="bullet"/>
      <w:lvlText w:val="o"/>
      <w:lvlJc w:val="left"/>
      <w:pPr>
        <w:ind w:left="1440" w:hanging="360"/>
      </w:pPr>
      <w:rPr>
        <w:rFonts w:ascii="Courier New" w:hAnsi="Courier New" w:cs="Courier New" w:hint="default"/>
      </w:rPr>
    </w:lvl>
    <w:lvl w:ilvl="2" w:tplc="041B0005" w:tentative="1">
      <w:start w:val="1"/>
      <w:numFmt w:val="bullet"/>
      <w:lvlText w:val=""/>
      <w:lvlJc w:val="left"/>
      <w:pPr>
        <w:ind w:left="2160" w:hanging="360"/>
      </w:pPr>
      <w:rPr>
        <w:rFonts w:ascii="Wingdings" w:hAnsi="Wingdings" w:hint="default"/>
      </w:rPr>
    </w:lvl>
    <w:lvl w:ilvl="3" w:tplc="041B0001" w:tentative="1">
      <w:start w:val="1"/>
      <w:numFmt w:val="bullet"/>
      <w:lvlText w:val=""/>
      <w:lvlJc w:val="left"/>
      <w:pPr>
        <w:ind w:left="2880" w:hanging="360"/>
      </w:pPr>
      <w:rPr>
        <w:rFonts w:ascii="Symbol" w:hAnsi="Symbol" w:hint="default"/>
      </w:rPr>
    </w:lvl>
    <w:lvl w:ilvl="4" w:tplc="041B0003" w:tentative="1">
      <w:start w:val="1"/>
      <w:numFmt w:val="bullet"/>
      <w:lvlText w:val="o"/>
      <w:lvlJc w:val="left"/>
      <w:pPr>
        <w:ind w:left="3600" w:hanging="360"/>
      </w:pPr>
      <w:rPr>
        <w:rFonts w:ascii="Courier New" w:hAnsi="Courier New" w:cs="Courier New" w:hint="default"/>
      </w:rPr>
    </w:lvl>
    <w:lvl w:ilvl="5" w:tplc="041B0005" w:tentative="1">
      <w:start w:val="1"/>
      <w:numFmt w:val="bullet"/>
      <w:lvlText w:val=""/>
      <w:lvlJc w:val="left"/>
      <w:pPr>
        <w:ind w:left="4320" w:hanging="360"/>
      </w:pPr>
      <w:rPr>
        <w:rFonts w:ascii="Wingdings" w:hAnsi="Wingdings" w:hint="default"/>
      </w:rPr>
    </w:lvl>
    <w:lvl w:ilvl="6" w:tplc="041B0001" w:tentative="1">
      <w:start w:val="1"/>
      <w:numFmt w:val="bullet"/>
      <w:lvlText w:val=""/>
      <w:lvlJc w:val="left"/>
      <w:pPr>
        <w:ind w:left="5040" w:hanging="360"/>
      </w:pPr>
      <w:rPr>
        <w:rFonts w:ascii="Symbol" w:hAnsi="Symbol" w:hint="default"/>
      </w:rPr>
    </w:lvl>
    <w:lvl w:ilvl="7" w:tplc="041B0003" w:tentative="1">
      <w:start w:val="1"/>
      <w:numFmt w:val="bullet"/>
      <w:lvlText w:val="o"/>
      <w:lvlJc w:val="left"/>
      <w:pPr>
        <w:ind w:left="5760" w:hanging="360"/>
      </w:pPr>
      <w:rPr>
        <w:rFonts w:ascii="Courier New" w:hAnsi="Courier New" w:cs="Courier New" w:hint="default"/>
      </w:rPr>
    </w:lvl>
    <w:lvl w:ilvl="8" w:tplc="041B0005" w:tentative="1">
      <w:start w:val="1"/>
      <w:numFmt w:val="bullet"/>
      <w:lvlText w:val=""/>
      <w:lvlJc w:val="left"/>
      <w:pPr>
        <w:ind w:left="6480" w:hanging="360"/>
      </w:pPr>
      <w:rPr>
        <w:rFonts w:ascii="Wingdings" w:hAnsi="Wingdings" w:hint="default"/>
      </w:rPr>
    </w:lvl>
  </w:abstractNum>
  <w:abstractNum w:abstractNumId="14" w15:restartNumberingAfterBreak="0">
    <w:nsid w:val="245C0660"/>
    <w:multiLevelType w:val="hybridMultilevel"/>
    <w:tmpl w:val="9258CBB4"/>
    <w:lvl w:ilvl="0" w:tplc="041B0001">
      <w:start w:val="1"/>
      <w:numFmt w:val="bullet"/>
      <w:lvlText w:val=""/>
      <w:lvlJc w:val="left"/>
      <w:pPr>
        <w:ind w:left="720" w:hanging="360"/>
      </w:pPr>
      <w:rPr>
        <w:rFonts w:ascii="Symbol" w:hAnsi="Symbol" w:hint="default"/>
      </w:rPr>
    </w:lvl>
    <w:lvl w:ilvl="1" w:tplc="041B0003" w:tentative="1">
      <w:start w:val="1"/>
      <w:numFmt w:val="bullet"/>
      <w:lvlText w:val="o"/>
      <w:lvlJc w:val="left"/>
      <w:pPr>
        <w:ind w:left="1440" w:hanging="360"/>
      </w:pPr>
      <w:rPr>
        <w:rFonts w:ascii="Courier New" w:hAnsi="Courier New" w:cs="Courier New" w:hint="default"/>
      </w:rPr>
    </w:lvl>
    <w:lvl w:ilvl="2" w:tplc="041B0005" w:tentative="1">
      <w:start w:val="1"/>
      <w:numFmt w:val="bullet"/>
      <w:lvlText w:val=""/>
      <w:lvlJc w:val="left"/>
      <w:pPr>
        <w:ind w:left="2160" w:hanging="360"/>
      </w:pPr>
      <w:rPr>
        <w:rFonts w:ascii="Wingdings" w:hAnsi="Wingdings" w:hint="default"/>
      </w:rPr>
    </w:lvl>
    <w:lvl w:ilvl="3" w:tplc="041B0001" w:tentative="1">
      <w:start w:val="1"/>
      <w:numFmt w:val="bullet"/>
      <w:lvlText w:val=""/>
      <w:lvlJc w:val="left"/>
      <w:pPr>
        <w:ind w:left="2880" w:hanging="360"/>
      </w:pPr>
      <w:rPr>
        <w:rFonts w:ascii="Symbol" w:hAnsi="Symbol" w:hint="default"/>
      </w:rPr>
    </w:lvl>
    <w:lvl w:ilvl="4" w:tplc="041B0003" w:tentative="1">
      <w:start w:val="1"/>
      <w:numFmt w:val="bullet"/>
      <w:lvlText w:val="o"/>
      <w:lvlJc w:val="left"/>
      <w:pPr>
        <w:ind w:left="3600" w:hanging="360"/>
      </w:pPr>
      <w:rPr>
        <w:rFonts w:ascii="Courier New" w:hAnsi="Courier New" w:cs="Courier New" w:hint="default"/>
      </w:rPr>
    </w:lvl>
    <w:lvl w:ilvl="5" w:tplc="041B0005" w:tentative="1">
      <w:start w:val="1"/>
      <w:numFmt w:val="bullet"/>
      <w:lvlText w:val=""/>
      <w:lvlJc w:val="left"/>
      <w:pPr>
        <w:ind w:left="4320" w:hanging="360"/>
      </w:pPr>
      <w:rPr>
        <w:rFonts w:ascii="Wingdings" w:hAnsi="Wingdings" w:hint="default"/>
      </w:rPr>
    </w:lvl>
    <w:lvl w:ilvl="6" w:tplc="041B0001" w:tentative="1">
      <w:start w:val="1"/>
      <w:numFmt w:val="bullet"/>
      <w:lvlText w:val=""/>
      <w:lvlJc w:val="left"/>
      <w:pPr>
        <w:ind w:left="5040" w:hanging="360"/>
      </w:pPr>
      <w:rPr>
        <w:rFonts w:ascii="Symbol" w:hAnsi="Symbol" w:hint="default"/>
      </w:rPr>
    </w:lvl>
    <w:lvl w:ilvl="7" w:tplc="041B0003" w:tentative="1">
      <w:start w:val="1"/>
      <w:numFmt w:val="bullet"/>
      <w:lvlText w:val="o"/>
      <w:lvlJc w:val="left"/>
      <w:pPr>
        <w:ind w:left="5760" w:hanging="360"/>
      </w:pPr>
      <w:rPr>
        <w:rFonts w:ascii="Courier New" w:hAnsi="Courier New" w:cs="Courier New" w:hint="default"/>
      </w:rPr>
    </w:lvl>
    <w:lvl w:ilvl="8" w:tplc="041B0005" w:tentative="1">
      <w:start w:val="1"/>
      <w:numFmt w:val="bullet"/>
      <w:lvlText w:val=""/>
      <w:lvlJc w:val="left"/>
      <w:pPr>
        <w:ind w:left="6480" w:hanging="360"/>
      </w:pPr>
      <w:rPr>
        <w:rFonts w:ascii="Wingdings" w:hAnsi="Wingdings" w:hint="default"/>
      </w:rPr>
    </w:lvl>
  </w:abstractNum>
  <w:abstractNum w:abstractNumId="15" w15:restartNumberingAfterBreak="0">
    <w:nsid w:val="265373A0"/>
    <w:multiLevelType w:val="hybridMultilevel"/>
    <w:tmpl w:val="189ED06C"/>
    <w:lvl w:ilvl="0" w:tplc="041B0001">
      <w:start w:val="1"/>
      <w:numFmt w:val="bullet"/>
      <w:lvlText w:val=""/>
      <w:lvlJc w:val="left"/>
      <w:pPr>
        <w:ind w:left="720" w:hanging="360"/>
      </w:pPr>
      <w:rPr>
        <w:rFonts w:ascii="Symbol" w:hAnsi="Symbol" w:hint="default"/>
      </w:rPr>
    </w:lvl>
    <w:lvl w:ilvl="1" w:tplc="041B0003" w:tentative="1">
      <w:start w:val="1"/>
      <w:numFmt w:val="bullet"/>
      <w:lvlText w:val="o"/>
      <w:lvlJc w:val="left"/>
      <w:pPr>
        <w:ind w:left="1440" w:hanging="360"/>
      </w:pPr>
      <w:rPr>
        <w:rFonts w:ascii="Courier New" w:hAnsi="Courier New" w:cs="Courier New" w:hint="default"/>
      </w:rPr>
    </w:lvl>
    <w:lvl w:ilvl="2" w:tplc="041B0005" w:tentative="1">
      <w:start w:val="1"/>
      <w:numFmt w:val="bullet"/>
      <w:lvlText w:val=""/>
      <w:lvlJc w:val="left"/>
      <w:pPr>
        <w:ind w:left="2160" w:hanging="360"/>
      </w:pPr>
      <w:rPr>
        <w:rFonts w:ascii="Wingdings" w:hAnsi="Wingdings" w:hint="default"/>
      </w:rPr>
    </w:lvl>
    <w:lvl w:ilvl="3" w:tplc="041B0001" w:tentative="1">
      <w:start w:val="1"/>
      <w:numFmt w:val="bullet"/>
      <w:lvlText w:val=""/>
      <w:lvlJc w:val="left"/>
      <w:pPr>
        <w:ind w:left="2880" w:hanging="360"/>
      </w:pPr>
      <w:rPr>
        <w:rFonts w:ascii="Symbol" w:hAnsi="Symbol" w:hint="default"/>
      </w:rPr>
    </w:lvl>
    <w:lvl w:ilvl="4" w:tplc="041B0003" w:tentative="1">
      <w:start w:val="1"/>
      <w:numFmt w:val="bullet"/>
      <w:lvlText w:val="o"/>
      <w:lvlJc w:val="left"/>
      <w:pPr>
        <w:ind w:left="3600" w:hanging="360"/>
      </w:pPr>
      <w:rPr>
        <w:rFonts w:ascii="Courier New" w:hAnsi="Courier New" w:cs="Courier New" w:hint="default"/>
      </w:rPr>
    </w:lvl>
    <w:lvl w:ilvl="5" w:tplc="041B0005" w:tentative="1">
      <w:start w:val="1"/>
      <w:numFmt w:val="bullet"/>
      <w:lvlText w:val=""/>
      <w:lvlJc w:val="left"/>
      <w:pPr>
        <w:ind w:left="4320" w:hanging="360"/>
      </w:pPr>
      <w:rPr>
        <w:rFonts w:ascii="Wingdings" w:hAnsi="Wingdings" w:hint="default"/>
      </w:rPr>
    </w:lvl>
    <w:lvl w:ilvl="6" w:tplc="041B0001" w:tentative="1">
      <w:start w:val="1"/>
      <w:numFmt w:val="bullet"/>
      <w:lvlText w:val=""/>
      <w:lvlJc w:val="left"/>
      <w:pPr>
        <w:ind w:left="5040" w:hanging="360"/>
      </w:pPr>
      <w:rPr>
        <w:rFonts w:ascii="Symbol" w:hAnsi="Symbol" w:hint="default"/>
      </w:rPr>
    </w:lvl>
    <w:lvl w:ilvl="7" w:tplc="041B0003" w:tentative="1">
      <w:start w:val="1"/>
      <w:numFmt w:val="bullet"/>
      <w:lvlText w:val="o"/>
      <w:lvlJc w:val="left"/>
      <w:pPr>
        <w:ind w:left="5760" w:hanging="360"/>
      </w:pPr>
      <w:rPr>
        <w:rFonts w:ascii="Courier New" w:hAnsi="Courier New" w:cs="Courier New" w:hint="default"/>
      </w:rPr>
    </w:lvl>
    <w:lvl w:ilvl="8" w:tplc="041B0005" w:tentative="1">
      <w:start w:val="1"/>
      <w:numFmt w:val="bullet"/>
      <w:lvlText w:val=""/>
      <w:lvlJc w:val="left"/>
      <w:pPr>
        <w:ind w:left="6480" w:hanging="360"/>
      </w:pPr>
      <w:rPr>
        <w:rFonts w:ascii="Wingdings" w:hAnsi="Wingdings" w:hint="default"/>
      </w:rPr>
    </w:lvl>
  </w:abstractNum>
  <w:abstractNum w:abstractNumId="16" w15:restartNumberingAfterBreak="0">
    <w:nsid w:val="26FE072D"/>
    <w:multiLevelType w:val="hybridMultilevel"/>
    <w:tmpl w:val="8B68B12E"/>
    <w:lvl w:ilvl="0" w:tplc="CC0A2ED0">
      <w:start w:val="1"/>
      <w:numFmt w:val="bullet"/>
      <w:lvlText w:val="-"/>
      <w:lvlJc w:val="left"/>
      <w:pPr>
        <w:ind w:left="1440" w:hanging="360"/>
      </w:pPr>
      <w:rPr>
        <w:rFonts w:ascii="Courier New" w:hAnsi="Courier New" w:hint="default"/>
      </w:rPr>
    </w:lvl>
    <w:lvl w:ilvl="1" w:tplc="041B0003" w:tentative="1">
      <w:start w:val="1"/>
      <w:numFmt w:val="bullet"/>
      <w:lvlText w:val="o"/>
      <w:lvlJc w:val="left"/>
      <w:pPr>
        <w:ind w:left="2160" w:hanging="360"/>
      </w:pPr>
      <w:rPr>
        <w:rFonts w:ascii="Courier New" w:hAnsi="Courier New" w:cs="Courier New" w:hint="default"/>
      </w:rPr>
    </w:lvl>
    <w:lvl w:ilvl="2" w:tplc="041B0005" w:tentative="1">
      <w:start w:val="1"/>
      <w:numFmt w:val="bullet"/>
      <w:lvlText w:val=""/>
      <w:lvlJc w:val="left"/>
      <w:pPr>
        <w:ind w:left="2880" w:hanging="360"/>
      </w:pPr>
      <w:rPr>
        <w:rFonts w:ascii="Wingdings" w:hAnsi="Wingdings" w:hint="default"/>
      </w:rPr>
    </w:lvl>
    <w:lvl w:ilvl="3" w:tplc="041B0001" w:tentative="1">
      <w:start w:val="1"/>
      <w:numFmt w:val="bullet"/>
      <w:lvlText w:val=""/>
      <w:lvlJc w:val="left"/>
      <w:pPr>
        <w:ind w:left="3600" w:hanging="360"/>
      </w:pPr>
      <w:rPr>
        <w:rFonts w:ascii="Symbol" w:hAnsi="Symbol" w:hint="default"/>
      </w:rPr>
    </w:lvl>
    <w:lvl w:ilvl="4" w:tplc="041B0003" w:tentative="1">
      <w:start w:val="1"/>
      <w:numFmt w:val="bullet"/>
      <w:lvlText w:val="o"/>
      <w:lvlJc w:val="left"/>
      <w:pPr>
        <w:ind w:left="4320" w:hanging="360"/>
      </w:pPr>
      <w:rPr>
        <w:rFonts w:ascii="Courier New" w:hAnsi="Courier New" w:cs="Courier New" w:hint="default"/>
      </w:rPr>
    </w:lvl>
    <w:lvl w:ilvl="5" w:tplc="041B0005" w:tentative="1">
      <w:start w:val="1"/>
      <w:numFmt w:val="bullet"/>
      <w:lvlText w:val=""/>
      <w:lvlJc w:val="left"/>
      <w:pPr>
        <w:ind w:left="5040" w:hanging="360"/>
      </w:pPr>
      <w:rPr>
        <w:rFonts w:ascii="Wingdings" w:hAnsi="Wingdings" w:hint="default"/>
      </w:rPr>
    </w:lvl>
    <w:lvl w:ilvl="6" w:tplc="041B0001" w:tentative="1">
      <w:start w:val="1"/>
      <w:numFmt w:val="bullet"/>
      <w:lvlText w:val=""/>
      <w:lvlJc w:val="left"/>
      <w:pPr>
        <w:ind w:left="5760" w:hanging="360"/>
      </w:pPr>
      <w:rPr>
        <w:rFonts w:ascii="Symbol" w:hAnsi="Symbol" w:hint="default"/>
      </w:rPr>
    </w:lvl>
    <w:lvl w:ilvl="7" w:tplc="041B0003" w:tentative="1">
      <w:start w:val="1"/>
      <w:numFmt w:val="bullet"/>
      <w:lvlText w:val="o"/>
      <w:lvlJc w:val="left"/>
      <w:pPr>
        <w:ind w:left="6480" w:hanging="360"/>
      </w:pPr>
      <w:rPr>
        <w:rFonts w:ascii="Courier New" w:hAnsi="Courier New" w:cs="Courier New" w:hint="default"/>
      </w:rPr>
    </w:lvl>
    <w:lvl w:ilvl="8" w:tplc="041B0005" w:tentative="1">
      <w:start w:val="1"/>
      <w:numFmt w:val="bullet"/>
      <w:lvlText w:val=""/>
      <w:lvlJc w:val="left"/>
      <w:pPr>
        <w:ind w:left="7200" w:hanging="360"/>
      </w:pPr>
      <w:rPr>
        <w:rFonts w:ascii="Wingdings" w:hAnsi="Wingdings" w:hint="default"/>
      </w:rPr>
    </w:lvl>
  </w:abstractNum>
  <w:abstractNum w:abstractNumId="17" w15:restartNumberingAfterBreak="0">
    <w:nsid w:val="2AFE0FD8"/>
    <w:multiLevelType w:val="hybridMultilevel"/>
    <w:tmpl w:val="FEA6EDDC"/>
    <w:lvl w:ilvl="0" w:tplc="041B0001">
      <w:start w:val="1"/>
      <w:numFmt w:val="bullet"/>
      <w:lvlText w:val=""/>
      <w:lvlJc w:val="left"/>
      <w:pPr>
        <w:ind w:left="720" w:hanging="360"/>
      </w:pPr>
      <w:rPr>
        <w:rFonts w:ascii="Symbol" w:hAnsi="Symbol" w:hint="default"/>
      </w:rPr>
    </w:lvl>
    <w:lvl w:ilvl="1" w:tplc="041B0003" w:tentative="1">
      <w:start w:val="1"/>
      <w:numFmt w:val="bullet"/>
      <w:lvlText w:val="o"/>
      <w:lvlJc w:val="left"/>
      <w:pPr>
        <w:ind w:left="1440" w:hanging="360"/>
      </w:pPr>
      <w:rPr>
        <w:rFonts w:ascii="Courier New" w:hAnsi="Courier New" w:cs="Courier New" w:hint="default"/>
      </w:rPr>
    </w:lvl>
    <w:lvl w:ilvl="2" w:tplc="041B0005" w:tentative="1">
      <w:start w:val="1"/>
      <w:numFmt w:val="bullet"/>
      <w:lvlText w:val=""/>
      <w:lvlJc w:val="left"/>
      <w:pPr>
        <w:ind w:left="2160" w:hanging="360"/>
      </w:pPr>
      <w:rPr>
        <w:rFonts w:ascii="Wingdings" w:hAnsi="Wingdings" w:hint="default"/>
      </w:rPr>
    </w:lvl>
    <w:lvl w:ilvl="3" w:tplc="041B0001" w:tentative="1">
      <w:start w:val="1"/>
      <w:numFmt w:val="bullet"/>
      <w:lvlText w:val=""/>
      <w:lvlJc w:val="left"/>
      <w:pPr>
        <w:ind w:left="2880" w:hanging="360"/>
      </w:pPr>
      <w:rPr>
        <w:rFonts w:ascii="Symbol" w:hAnsi="Symbol" w:hint="default"/>
      </w:rPr>
    </w:lvl>
    <w:lvl w:ilvl="4" w:tplc="041B0003" w:tentative="1">
      <w:start w:val="1"/>
      <w:numFmt w:val="bullet"/>
      <w:lvlText w:val="o"/>
      <w:lvlJc w:val="left"/>
      <w:pPr>
        <w:ind w:left="3600" w:hanging="360"/>
      </w:pPr>
      <w:rPr>
        <w:rFonts w:ascii="Courier New" w:hAnsi="Courier New" w:cs="Courier New" w:hint="default"/>
      </w:rPr>
    </w:lvl>
    <w:lvl w:ilvl="5" w:tplc="041B0005" w:tentative="1">
      <w:start w:val="1"/>
      <w:numFmt w:val="bullet"/>
      <w:lvlText w:val=""/>
      <w:lvlJc w:val="left"/>
      <w:pPr>
        <w:ind w:left="4320" w:hanging="360"/>
      </w:pPr>
      <w:rPr>
        <w:rFonts w:ascii="Wingdings" w:hAnsi="Wingdings" w:hint="default"/>
      </w:rPr>
    </w:lvl>
    <w:lvl w:ilvl="6" w:tplc="041B0001" w:tentative="1">
      <w:start w:val="1"/>
      <w:numFmt w:val="bullet"/>
      <w:lvlText w:val=""/>
      <w:lvlJc w:val="left"/>
      <w:pPr>
        <w:ind w:left="5040" w:hanging="360"/>
      </w:pPr>
      <w:rPr>
        <w:rFonts w:ascii="Symbol" w:hAnsi="Symbol" w:hint="default"/>
      </w:rPr>
    </w:lvl>
    <w:lvl w:ilvl="7" w:tplc="041B0003" w:tentative="1">
      <w:start w:val="1"/>
      <w:numFmt w:val="bullet"/>
      <w:lvlText w:val="o"/>
      <w:lvlJc w:val="left"/>
      <w:pPr>
        <w:ind w:left="5760" w:hanging="360"/>
      </w:pPr>
      <w:rPr>
        <w:rFonts w:ascii="Courier New" w:hAnsi="Courier New" w:cs="Courier New" w:hint="default"/>
      </w:rPr>
    </w:lvl>
    <w:lvl w:ilvl="8" w:tplc="041B0005" w:tentative="1">
      <w:start w:val="1"/>
      <w:numFmt w:val="bullet"/>
      <w:lvlText w:val=""/>
      <w:lvlJc w:val="left"/>
      <w:pPr>
        <w:ind w:left="6480" w:hanging="360"/>
      </w:pPr>
      <w:rPr>
        <w:rFonts w:ascii="Wingdings" w:hAnsi="Wingdings" w:hint="default"/>
      </w:rPr>
    </w:lvl>
  </w:abstractNum>
  <w:abstractNum w:abstractNumId="18" w15:restartNumberingAfterBreak="0">
    <w:nsid w:val="2EBA60A8"/>
    <w:multiLevelType w:val="hybridMultilevel"/>
    <w:tmpl w:val="D66EC884"/>
    <w:lvl w:ilvl="0" w:tplc="041B0001">
      <w:start w:val="1"/>
      <w:numFmt w:val="bullet"/>
      <w:lvlText w:val=""/>
      <w:lvlJc w:val="left"/>
      <w:pPr>
        <w:ind w:left="720" w:hanging="360"/>
      </w:pPr>
      <w:rPr>
        <w:rFonts w:ascii="Symbol" w:hAnsi="Symbol" w:hint="default"/>
      </w:rPr>
    </w:lvl>
    <w:lvl w:ilvl="1" w:tplc="041B0003" w:tentative="1">
      <w:start w:val="1"/>
      <w:numFmt w:val="bullet"/>
      <w:lvlText w:val="o"/>
      <w:lvlJc w:val="left"/>
      <w:pPr>
        <w:ind w:left="1440" w:hanging="360"/>
      </w:pPr>
      <w:rPr>
        <w:rFonts w:ascii="Courier New" w:hAnsi="Courier New" w:cs="Courier New" w:hint="default"/>
      </w:rPr>
    </w:lvl>
    <w:lvl w:ilvl="2" w:tplc="041B0005" w:tentative="1">
      <w:start w:val="1"/>
      <w:numFmt w:val="bullet"/>
      <w:lvlText w:val=""/>
      <w:lvlJc w:val="left"/>
      <w:pPr>
        <w:ind w:left="2160" w:hanging="360"/>
      </w:pPr>
      <w:rPr>
        <w:rFonts w:ascii="Wingdings" w:hAnsi="Wingdings" w:hint="default"/>
      </w:rPr>
    </w:lvl>
    <w:lvl w:ilvl="3" w:tplc="041B0001" w:tentative="1">
      <w:start w:val="1"/>
      <w:numFmt w:val="bullet"/>
      <w:lvlText w:val=""/>
      <w:lvlJc w:val="left"/>
      <w:pPr>
        <w:ind w:left="2880" w:hanging="360"/>
      </w:pPr>
      <w:rPr>
        <w:rFonts w:ascii="Symbol" w:hAnsi="Symbol" w:hint="default"/>
      </w:rPr>
    </w:lvl>
    <w:lvl w:ilvl="4" w:tplc="041B0003" w:tentative="1">
      <w:start w:val="1"/>
      <w:numFmt w:val="bullet"/>
      <w:lvlText w:val="o"/>
      <w:lvlJc w:val="left"/>
      <w:pPr>
        <w:ind w:left="3600" w:hanging="360"/>
      </w:pPr>
      <w:rPr>
        <w:rFonts w:ascii="Courier New" w:hAnsi="Courier New" w:cs="Courier New" w:hint="default"/>
      </w:rPr>
    </w:lvl>
    <w:lvl w:ilvl="5" w:tplc="041B0005" w:tentative="1">
      <w:start w:val="1"/>
      <w:numFmt w:val="bullet"/>
      <w:lvlText w:val=""/>
      <w:lvlJc w:val="left"/>
      <w:pPr>
        <w:ind w:left="4320" w:hanging="360"/>
      </w:pPr>
      <w:rPr>
        <w:rFonts w:ascii="Wingdings" w:hAnsi="Wingdings" w:hint="default"/>
      </w:rPr>
    </w:lvl>
    <w:lvl w:ilvl="6" w:tplc="041B0001" w:tentative="1">
      <w:start w:val="1"/>
      <w:numFmt w:val="bullet"/>
      <w:lvlText w:val=""/>
      <w:lvlJc w:val="left"/>
      <w:pPr>
        <w:ind w:left="5040" w:hanging="360"/>
      </w:pPr>
      <w:rPr>
        <w:rFonts w:ascii="Symbol" w:hAnsi="Symbol" w:hint="default"/>
      </w:rPr>
    </w:lvl>
    <w:lvl w:ilvl="7" w:tplc="041B0003" w:tentative="1">
      <w:start w:val="1"/>
      <w:numFmt w:val="bullet"/>
      <w:lvlText w:val="o"/>
      <w:lvlJc w:val="left"/>
      <w:pPr>
        <w:ind w:left="5760" w:hanging="360"/>
      </w:pPr>
      <w:rPr>
        <w:rFonts w:ascii="Courier New" w:hAnsi="Courier New" w:cs="Courier New" w:hint="default"/>
      </w:rPr>
    </w:lvl>
    <w:lvl w:ilvl="8" w:tplc="041B0005" w:tentative="1">
      <w:start w:val="1"/>
      <w:numFmt w:val="bullet"/>
      <w:lvlText w:val=""/>
      <w:lvlJc w:val="left"/>
      <w:pPr>
        <w:ind w:left="6480" w:hanging="360"/>
      </w:pPr>
      <w:rPr>
        <w:rFonts w:ascii="Wingdings" w:hAnsi="Wingdings" w:hint="default"/>
      </w:rPr>
    </w:lvl>
  </w:abstractNum>
  <w:abstractNum w:abstractNumId="19" w15:restartNumberingAfterBreak="0">
    <w:nsid w:val="2EFD496A"/>
    <w:multiLevelType w:val="multilevel"/>
    <w:tmpl w:val="4A8EABDE"/>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 w15:restartNumberingAfterBreak="0">
    <w:nsid w:val="31B51788"/>
    <w:multiLevelType w:val="hybridMultilevel"/>
    <w:tmpl w:val="CB26FCDC"/>
    <w:lvl w:ilvl="0" w:tplc="CC0A2ED0">
      <w:start w:val="1"/>
      <w:numFmt w:val="bullet"/>
      <w:lvlText w:val="-"/>
      <w:lvlJc w:val="left"/>
      <w:pPr>
        <w:ind w:left="1080" w:hanging="360"/>
      </w:pPr>
      <w:rPr>
        <w:rFonts w:ascii="Courier New" w:hAnsi="Courier New" w:hint="default"/>
      </w:rPr>
    </w:lvl>
    <w:lvl w:ilvl="1" w:tplc="041B0003" w:tentative="1">
      <w:start w:val="1"/>
      <w:numFmt w:val="bullet"/>
      <w:lvlText w:val="o"/>
      <w:lvlJc w:val="left"/>
      <w:pPr>
        <w:ind w:left="1800" w:hanging="360"/>
      </w:pPr>
      <w:rPr>
        <w:rFonts w:ascii="Courier New" w:hAnsi="Courier New" w:cs="Courier New" w:hint="default"/>
      </w:rPr>
    </w:lvl>
    <w:lvl w:ilvl="2" w:tplc="041B0005" w:tentative="1">
      <w:start w:val="1"/>
      <w:numFmt w:val="bullet"/>
      <w:lvlText w:val=""/>
      <w:lvlJc w:val="left"/>
      <w:pPr>
        <w:ind w:left="2520" w:hanging="360"/>
      </w:pPr>
      <w:rPr>
        <w:rFonts w:ascii="Wingdings" w:hAnsi="Wingdings" w:hint="default"/>
      </w:rPr>
    </w:lvl>
    <w:lvl w:ilvl="3" w:tplc="041B0001" w:tentative="1">
      <w:start w:val="1"/>
      <w:numFmt w:val="bullet"/>
      <w:lvlText w:val=""/>
      <w:lvlJc w:val="left"/>
      <w:pPr>
        <w:ind w:left="3240" w:hanging="360"/>
      </w:pPr>
      <w:rPr>
        <w:rFonts w:ascii="Symbol" w:hAnsi="Symbol" w:hint="default"/>
      </w:rPr>
    </w:lvl>
    <w:lvl w:ilvl="4" w:tplc="041B0003" w:tentative="1">
      <w:start w:val="1"/>
      <w:numFmt w:val="bullet"/>
      <w:lvlText w:val="o"/>
      <w:lvlJc w:val="left"/>
      <w:pPr>
        <w:ind w:left="3960" w:hanging="360"/>
      </w:pPr>
      <w:rPr>
        <w:rFonts w:ascii="Courier New" w:hAnsi="Courier New" w:cs="Courier New" w:hint="default"/>
      </w:rPr>
    </w:lvl>
    <w:lvl w:ilvl="5" w:tplc="041B0005" w:tentative="1">
      <w:start w:val="1"/>
      <w:numFmt w:val="bullet"/>
      <w:lvlText w:val=""/>
      <w:lvlJc w:val="left"/>
      <w:pPr>
        <w:ind w:left="4680" w:hanging="360"/>
      </w:pPr>
      <w:rPr>
        <w:rFonts w:ascii="Wingdings" w:hAnsi="Wingdings" w:hint="default"/>
      </w:rPr>
    </w:lvl>
    <w:lvl w:ilvl="6" w:tplc="041B0001" w:tentative="1">
      <w:start w:val="1"/>
      <w:numFmt w:val="bullet"/>
      <w:lvlText w:val=""/>
      <w:lvlJc w:val="left"/>
      <w:pPr>
        <w:ind w:left="5400" w:hanging="360"/>
      </w:pPr>
      <w:rPr>
        <w:rFonts w:ascii="Symbol" w:hAnsi="Symbol" w:hint="default"/>
      </w:rPr>
    </w:lvl>
    <w:lvl w:ilvl="7" w:tplc="041B0003" w:tentative="1">
      <w:start w:val="1"/>
      <w:numFmt w:val="bullet"/>
      <w:lvlText w:val="o"/>
      <w:lvlJc w:val="left"/>
      <w:pPr>
        <w:ind w:left="6120" w:hanging="360"/>
      </w:pPr>
      <w:rPr>
        <w:rFonts w:ascii="Courier New" w:hAnsi="Courier New" w:cs="Courier New" w:hint="default"/>
      </w:rPr>
    </w:lvl>
    <w:lvl w:ilvl="8" w:tplc="041B0005" w:tentative="1">
      <w:start w:val="1"/>
      <w:numFmt w:val="bullet"/>
      <w:lvlText w:val=""/>
      <w:lvlJc w:val="left"/>
      <w:pPr>
        <w:ind w:left="6840" w:hanging="360"/>
      </w:pPr>
      <w:rPr>
        <w:rFonts w:ascii="Wingdings" w:hAnsi="Wingdings" w:hint="default"/>
      </w:rPr>
    </w:lvl>
  </w:abstractNum>
  <w:abstractNum w:abstractNumId="21" w15:restartNumberingAfterBreak="0">
    <w:nsid w:val="32477F76"/>
    <w:multiLevelType w:val="hybridMultilevel"/>
    <w:tmpl w:val="4ECC7BB6"/>
    <w:lvl w:ilvl="0" w:tplc="041B0001">
      <w:start w:val="1"/>
      <w:numFmt w:val="bullet"/>
      <w:lvlText w:val=""/>
      <w:lvlJc w:val="left"/>
      <w:pPr>
        <w:ind w:left="720" w:hanging="360"/>
      </w:pPr>
      <w:rPr>
        <w:rFonts w:ascii="Symbol" w:hAnsi="Symbol" w:hint="default"/>
      </w:rPr>
    </w:lvl>
    <w:lvl w:ilvl="1" w:tplc="041B0003" w:tentative="1">
      <w:start w:val="1"/>
      <w:numFmt w:val="bullet"/>
      <w:lvlText w:val="o"/>
      <w:lvlJc w:val="left"/>
      <w:pPr>
        <w:ind w:left="1440" w:hanging="360"/>
      </w:pPr>
      <w:rPr>
        <w:rFonts w:ascii="Courier New" w:hAnsi="Courier New" w:cs="Courier New" w:hint="default"/>
      </w:rPr>
    </w:lvl>
    <w:lvl w:ilvl="2" w:tplc="041B0005" w:tentative="1">
      <w:start w:val="1"/>
      <w:numFmt w:val="bullet"/>
      <w:lvlText w:val=""/>
      <w:lvlJc w:val="left"/>
      <w:pPr>
        <w:ind w:left="2160" w:hanging="360"/>
      </w:pPr>
      <w:rPr>
        <w:rFonts w:ascii="Wingdings" w:hAnsi="Wingdings" w:hint="default"/>
      </w:rPr>
    </w:lvl>
    <w:lvl w:ilvl="3" w:tplc="041B0001" w:tentative="1">
      <w:start w:val="1"/>
      <w:numFmt w:val="bullet"/>
      <w:lvlText w:val=""/>
      <w:lvlJc w:val="left"/>
      <w:pPr>
        <w:ind w:left="2880" w:hanging="360"/>
      </w:pPr>
      <w:rPr>
        <w:rFonts w:ascii="Symbol" w:hAnsi="Symbol" w:hint="default"/>
      </w:rPr>
    </w:lvl>
    <w:lvl w:ilvl="4" w:tplc="041B0003" w:tentative="1">
      <w:start w:val="1"/>
      <w:numFmt w:val="bullet"/>
      <w:lvlText w:val="o"/>
      <w:lvlJc w:val="left"/>
      <w:pPr>
        <w:ind w:left="3600" w:hanging="360"/>
      </w:pPr>
      <w:rPr>
        <w:rFonts w:ascii="Courier New" w:hAnsi="Courier New" w:cs="Courier New" w:hint="default"/>
      </w:rPr>
    </w:lvl>
    <w:lvl w:ilvl="5" w:tplc="041B0005" w:tentative="1">
      <w:start w:val="1"/>
      <w:numFmt w:val="bullet"/>
      <w:lvlText w:val=""/>
      <w:lvlJc w:val="left"/>
      <w:pPr>
        <w:ind w:left="4320" w:hanging="360"/>
      </w:pPr>
      <w:rPr>
        <w:rFonts w:ascii="Wingdings" w:hAnsi="Wingdings" w:hint="default"/>
      </w:rPr>
    </w:lvl>
    <w:lvl w:ilvl="6" w:tplc="041B0001" w:tentative="1">
      <w:start w:val="1"/>
      <w:numFmt w:val="bullet"/>
      <w:lvlText w:val=""/>
      <w:lvlJc w:val="left"/>
      <w:pPr>
        <w:ind w:left="5040" w:hanging="360"/>
      </w:pPr>
      <w:rPr>
        <w:rFonts w:ascii="Symbol" w:hAnsi="Symbol" w:hint="default"/>
      </w:rPr>
    </w:lvl>
    <w:lvl w:ilvl="7" w:tplc="041B0003" w:tentative="1">
      <w:start w:val="1"/>
      <w:numFmt w:val="bullet"/>
      <w:lvlText w:val="o"/>
      <w:lvlJc w:val="left"/>
      <w:pPr>
        <w:ind w:left="5760" w:hanging="360"/>
      </w:pPr>
      <w:rPr>
        <w:rFonts w:ascii="Courier New" w:hAnsi="Courier New" w:cs="Courier New" w:hint="default"/>
      </w:rPr>
    </w:lvl>
    <w:lvl w:ilvl="8" w:tplc="041B0005" w:tentative="1">
      <w:start w:val="1"/>
      <w:numFmt w:val="bullet"/>
      <w:lvlText w:val=""/>
      <w:lvlJc w:val="left"/>
      <w:pPr>
        <w:ind w:left="6480" w:hanging="360"/>
      </w:pPr>
      <w:rPr>
        <w:rFonts w:ascii="Wingdings" w:hAnsi="Wingdings" w:hint="default"/>
      </w:rPr>
    </w:lvl>
  </w:abstractNum>
  <w:abstractNum w:abstractNumId="22" w15:restartNumberingAfterBreak="0">
    <w:nsid w:val="36B928A9"/>
    <w:multiLevelType w:val="hybridMultilevel"/>
    <w:tmpl w:val="2B5A8CF0"/>
    <w:lvl w:ilvl="0" w:tplc="041B0001">
      <w:start w:val="1"/>
      <w:numFmt w:val="bullet"/>
      <w:lvlText w:val=""/>
      <w:lvlJc w:val="left"/>
      <w:pPr>
        <w:ind w:left="720" w:hanging="360"/>
      </w:pPr>
      <w:rPr>
        <w:rFonts w:ascii="Symbol" w:hAnsi="Symbol" w:hint="default"/>
      </w:rPr>
    </w:lvl>
    <w:lvl w:ilvl="1" w:tplc="041B0003" w:tentative="1">
      <w:start w:val="1"/>
      <w:numFmt w:val="bullet"/>
      <w:lvlText w:val="o"/>
      <w:lvlJc w:val="left"/>
      <w:pPr>
        <w:ind w:left="1440" w:hanging="360"/>
      </w:pPr>
      <w:rPr>
        <w:rFonts w:ascii="Courier New" w:hAnsi="Courier New" w:cs="Courier New" w:hint="default"/>
      </w:rPr>
    </w:lvl>
    <w:lvl w:ilvl="2" w:tplc="041B0005" w:tentative="1">
      <w:start w:val="1"/>
      <w:numFmt w:val="bullet"/>
      <w:lvlText w:val=""/>
      <w:lvlJc w:val="left"/>
      <w:pPr>
        <w:ind w:left="2160" w:hanging="360"/>
      </w:pPr>
      <w:rPr>
        <w:rFonts w:ascii="Wingdings" w:hAnsi="Wingdings" w:hint="default"/>
      </w:rPr>
    </w:lvl>
    <w:lvl w:ilvl="3" w:tplc="041B0001" w:tentative="1">
      <w:start w:val="1"/>
      <w:numFmt w:val="bullet"/>
      <w:lvlText w:val=""/>
      <w:lvlJc w:val="left"/>
      <w:pPr>
        <w:ind w:left="2880" w:hanging="360"/>
      </w:pPr>
      <w:rPr>
        <w:rFonts w:ascii="Symbol" w:hAnsi="Symbol" w:hint="default"/>
      </w:rPr>
    </w:lvl>
    <w:lvl w:ilvl="4" w:tplc="041B0003" w:tentative="1">
      <w:start w:val="1"/>
      <w:numFmt w:val="bullet"/>
      <w:lvlText w:val="o"/>
      <w:lvlJc w:val="left"/>
      <w:pPr>
        <w:ind w:left="3600" w:hanging="360"/>
      </w:pPr>
      <w:rPr>
        <w:rFonts w:ascii="Courier New" w:hAnsi="Courier New" w:cs="Courier New" w:hint="default"/>
      </w:rPr>
    </w:lvl>
    <w:lvl w:ilvl="5" w:tplc="041B0005" w:tentative="1">
      <w:start w:val="1"/>
      <w:numFmt w:val="bullet"/>
      <w:lvlText w:val=""/>
      <w:lvlJc w:val="left"/>
      <w:pPr>
        <w:ind w:left="4320" w:hanging="360"/>
      </w:pPr>
      <w:rPr>
        <w:rFonts w:ascii="Wingdings" w:hAnsi="Wingdings" w:hint="default"/>
      </w:rPr>
    </w:lvl>
    <w:lvl w:ilvl="6" w:tplc="041B0001" w:tentative="1">
      <w:start w:val="1"/>
      <w:numFmt w:val="bullet"/>
      <w:lvlText w:val=""/>
      <w:lvlJc w:val="left"/>
      <w:pPr>
        <w:ind w:left="5040" w:hanging="360"/>
      </w:pPr>
      <w:rPr>
        <w:rFonts w:ascii="Symbol" w:hAnsi="Symbol" w:hint="default"/>
      </w:rPr>
    </w:lvl>
    <w:lvl w:ilvl="7" w:tplc="041B0003" w:tentative="1">
      <w:start w:val="1"/>
      <w:numFmt w:val="bullet"/>
      <w:lvlText w:val="o"/>
      <w:lvlJc w:val="left"/>
      <w:pPr>
        <w:ind w:left="5760" w:hanging="360"/>
      </w:pPr>
      <w:rPr>
        <w:rFonts w:ascii="Courier New" w:hAnsi="Courier New" w:cs="Courier New" w:hint="default"/>
      </w:rPr>
    </w:lvl>
    <w:lvl w:ilvl="8" w:tplc="041B0005" w:tentative="1">
      <w:start w:val="1"/>
      <w:numFmt w:val="bullet"/>
      <w:lvlText w:val=""/>
      <w:lvlJc w:val="left"/>
      <w:pPr>
        <w:ind w:left="6480" w:hanging="360"/>
      </w:pPr>
      <w:rPr>
        <w:rFonts w:ascii="Wingdings" w:hAnsi="Wingdings" w:hint="default"/>
      </w:rPr>
    </w:lvl>
  </w:abstractNum>
  <w:abstractNum w:abstractNumId="23" w15:restartNumberingAfterBreak="0">
    <w:nsid w:val="38DC082B"/>
    <w:multiLevelType w:val="hybridMultilevel"/>
    <w:tmpl w:val="0260598E"/>
    <w:lvl w:ilvl="0" w:tplc="041B0003">
      <w:start w:val="1"/>
      <w:numFmt w:val="bullet"/>
      <w:lvlText w:val="o"/>
      <w:lvlJc w:val="left"/>
      <w:pPr>
        <w:ind w:left="720" w:hanging="360"/>
      </w:pPr>
      <w:rPr>
        <w:rFonts w:ascii="Courier New" w:hAnsi="Courier New" w:cs="Courier New" w:hint="default"/>
      </w:rPr>
    </w:lvl>
    <w:lvl w:ilvl="1" w:tplc="041B0003" w:tentative="1">
      <w:start w:val="1"/>
      <w:numFmt w:val="bullet"/>
      <w:lvlText w:val="o"/>
      <w:lvlJc w:val="left"/>
      <w:pPr>
        <w:ind w:left="1440" w:hanging="360"/>
      </w:pPr>
      <w:rPr>
        <w:rFonts w:ascii="Courier New" w:hAnsi="Courier New" w:cs="Courier New" w:hint="default"/>
      </w:rPr>
    </w:lvl>
    <w:lvl w:ilvl="2" w:tplc="041B0005" w:tentative="1">
      <w:start w:val="1"/>
      <w:numFmt w:val="bullet"/>
      <w:lvlText w:val=""/>
      <w:lvlJc w:val="left"/>
      <w:pPr>
        <w:ind w:left="2160" w:hanging="360"/>
      </w:pPr>
      <w:rPr>
        <w:rFonts w:ascii="Wingdings" w:hAnsi="Wingdings" w:hint="default"/>
      </w:rPr>
    </w:lvl>
    <w:lvl w:ilvl="3" w:tplc="041B0001" w:tentative="1">
      <w:start w:val="1"/>
      <w:numFmt w:val="bullet"/>
      <w:lvlText w:val=""/>
      <w:lvlJc w:val="left"/>
      <w:pPr>
        <w:ind w:left="2880" w:hanging="360"/>
      </w:pPr>
      <w:rPr>
        <w:rFonts w:ascii="Symbol" w:hAnsi="Symbol" w:hint="default"/>
      </w:rPr>
    </w:lvl>
    <w:lvl w:ilvl="4" w:tplc="041B0003" w:tentative="1">
      <w:start w:val="1"/>
      <w:numFmt w:val="bullet"/>
      <w:lvlText w:val="o"/>
      <w:lvlJc w:val="left"/>
      <w:pPr>
        <w:ind w:left="3600" w:hanging="360"/>
      </w:pPr>
      <w:rPr>
        <w:rFonts w:ascii="Courier New" w:hAnsi="Courier New" w:cs="Courier New" w:hint="default"/>
      </w:rPr>
    </w:lvl>
    <w:lvl w:ilvl="5" w:tplc="041B0005" w:tentative="1">
      <w:start w:val="1"/>
      <w:numFmt w:val="bullet"/>
      <w:lvlText w:val=""/>
      <w:lvlJc w:val="left"/>
      <w:pPr>
        <w:ind w:left="4320" w:hanging="360"/>
      </w:pPr>
      <w:rPr>
        <w:rFonts w:ascii="Wingdings" w:hAnsi="Wingdings" w:hint="default"/>
      </w:rPr>
    </w:lvl>
    <w:lvl w:ilvl="6" w:tplc="041B0001" w:tentative="1">
      <w:start w:val="1"/>
      <w:numFmt w:val="bullet"/>
      <w:lvlText w:val=""/>
      <w:lvlJc w:val="left"/>
      <w:pPr>
        <w:ind w:left="5040" w:hanging="360"/>
      </w:pPr>
      <w:rPr>
        <w:rFonts w:ascii="Symbol" w:hAnsi="Symbol" w:hint="default"/>
      </w:rPr>
    </w:lvl>
    <w:lvl w:ilvl="7" w:tplc="041B0003" w:tentative="1">
      <w:start w:val="1"/>
      <w:numFmt w:val="bullet"/>
      <w:lvlText w:val="o"/>
      <w:lvlJc w:val="left"/>
      <w:pPr>
        <w:ind w:left="5760" w:hanging="360"/>
      </w:pPr>
      <w:rPr>
        <w:rFonts w:ascii="Courier New" w:hAnsi="Courier New" w:cs="Courier New" w:hint="default"/>
      </w:rPr>
    </w:lvl>
    <w:lvl w:ilvl="8" w:tplc="041B0005" w:tentative="1">
      <w:start w:val="1"/>
      <w:numFmt w:val="bullet"/>
      <w:lvlText w:val=""/>
      <w:lvlJc w:val="left"/>
      <w:pPr>
        <w:ind w:left="6480" w:hanging="360"/>
      </w:pPr>
      <w:rPr>
        <w:rFonts w:ascii="Wingdings" w:hAnsi="Wingdings" w:hint="default"/>
      </w:rPr>
    </w:lvl>
  </w:abstractNum>
  <w:abstractNum w:abstractNumId="24" w15:restartNumberingAfterBreak="0">
    <w:nsid w:val="3910479F"/>
    <w:multiLevelType w:val="hybridMultilevel"/>
    <w:tmpl w:val="E780D658"/>
    <w:lvl w:ilvl="0" w:tplc="CC0A2ED0">
      <w:start w:val="1"/>
      <w:numFmt w:val="bullet"/>
      <w:lvlText w:val="-"/>
      <w:lvlJc w:val="left"/>
      <w:pPr>
        <w:ind w:left="720" w:hanging="360"/>
      </w:pPr>
      <w:rPr>
        <w:rFonts w:ascii="Courier New" w:hAnsi="Courier New" w:hint="default"/>
      </w:rPr>
    </w:lvl>
    <w:lvl w:ilvl="1" w:tplc="041B0003" w:tentative="1">
      <w:start w:val="1"/>
      <w:numFmt w:val="bullet"/>
      <w:lvlText w:val="o"/>
      <w:lvlJc w:val="left"/>
      <w:pPr>
        <w:ind w:left="1440" w:hanging="360"/>
      </w:pPr>
      <w:rPr>
        <w:rFonts w:ascii="Courier New" w:hAnsi="Courier New" w:cs="Courier New" w:hint="default"/>
      </w:rPr>
    </w:lvl>
    <w:lvl w:ilvl="2" w:tplc="041B0005" w:tentative="1">
      <w:start w:val="1"/>
      <w:numFmt w:val="bullet"/>
      <w:lvlText w:val=""/>
      <w:lvlJc w:val="left"/>
      <w:pPr>
        <w:ind w:left="2160" w:hanging="360"/>
      </w:pPr>
      <w:rPr>
        <w:rFonts w:ascii="Wingdings" w:hAnsi="Wingdings" w:hint="default"/>
      </w:rPr>
    </w:lvl>
    <w:lvl w:ilvl="3" w:tplc="041B0001" w:tentative="1">
      <w:start w:val="1"/>
      <w:numFmt w:val="bullet"/>
      <w:lvlText w:val=""/>
      <w:lvlJc w:val="left"/>
      <w:pPr>
        <w:ind w:left="2880" w:hanging="360"/>
      </w:pPr>
      <w:rPr>
        <w:rFonts w:ascii="Symbol" w:hAnsi="Symbol" w:hint="default"/>
      </w:rPr>
    </w:lvl>
    <w:lvl w:ilvl="4" w:tplc="041B0003" w:tentative="1">
      <w:start w:val="1"/>
      <w:numFmt w:val="bullet"/>
      <w:lvlText w:val="o"/>
      <w:lvlJc w:val="left"/>
      <w:pPr>
        <w:ind w:left="3600" w:hanging="360"/>
      </w:pPr>
      <w:rPr>
        <w:rFonts w:ascii="Courier New" w:hAnsi="Courier New" w:cs="Courier New" w:hint="default"/>
      </w:rPr>
    </w:lvl>
    <w:lvl w:ilvl="5" w:tplc="041B0005" w:tentative="1">
      <w:start w:val="1"/>
      <w:numFmt w:val="bullet"/>
      <w:lvlText w:val=""/>
      <w:lvlJc w:val="left"/>
      <w:pPr>
        <w:ind w:left="4320" w:hanging="360"/>
      </w:pPr>
      <w:rPr>
        <w:rFonts w:ascii="Wingdings" w:hAnsi="Wingdings" w:hint="default"/>
      </w:rPr>
    </w:lvl>
    <w:lvl w:ilvl="6" w:tplc="041B0001" w:tentative="1">
      <w:start w:val="1"/>
      <w:numFmt w:val="bullet"/>
      <w:lvlText w:val=""/>
      <w:lvlJc w:val="left"/>
      <w:pPr>
        <w:ind w:left="5040" w:hanging="360"/>
      </w:pPr>
      <w:rPr>
        <w:rFonts w:ascii="Symbol" w:hAnsi="Symbol" w:hint="default"/>
      </w:rPr>
    </w:lvl>
    <w:lvl w:ilvl="7" w:tplc="041B0003" w:tentative="1">
      <w:start w:val="1"/>
      <w:numFmt w:val="bullet"/>
      <w:lvlText w:val="o"/>
      <w:lvlJc w:val="left"/>
      <w:pPr>
        <w:ind w:left="5760" w:hanging="360"/>
      </w:pPr>
      <w:rPr>
        <w:rFonts w:ascii="Courier New" w:hAnsi="Courier New" w:cs="Courier New" w:hint="default"/>
      </w:rPr>
    </w:lvl>
    <w:lvl w:ilvl="8" w:tplc="041B0005" w:tentative="1">
      <w:start w:val="1"/>
      <w:numFmt w:val="bullet"/>
      <w:lvlText w:val=""/>
      <w:lvlJc w:val="left"/>
      <w:pPr>
        <w:ind w:left="6480" w:hanging="360"/>
      </w:pPr>
      <w:rPr>
        <w:rFonts w:ascii="Wingdings" w:hAnsi="Wingdings" w:hint="default"/>
      </w:rPr>
    </w:lvl>
  </w:abstractNum>
  <w:abstractNum w:abstractNumId="25" w15:restartNumberingAfterBreak="0">
    <w:nsid w:val="39F80F72"/>
    <w:multiLevelType w:val="hybridMultilevel"/>
    <w:tmpl w:val="87F06254"/>
    <w:lvl w:ilvl="0" w:tplc="041B0001">
      <w:start w:val="1"/>
      <w:numFmt w:val="bullet"/>
      <w:lvlText w:val=""/>
      <w:lvlJc w:val="left"/>
      <w:pPr>
        <w:ind w:left="720" w:hanging="360"/>
      </w:pPr>
      <w:rPr>
        <w:rFonts w:ascii="Symbol" w:hAnsi="Symbol" w:hint="default"/>
      </w:rPr>
    </w:lvl>
    <w:lvl w:ilvl="1" w:tplc="041B0003" w:tentative="1">
      <w:start w:val="1"/>
      <w:numFmt w:val="bullet"/>
      <w:lvlText w:val="o"/>
      <w:lvlJc w:val="left"/>
      <w:pPr>
        <w:ind w:left="1440" w:hanging="360"/>
      </w:pPr>
      <w:rPr>
        <w:rFonts w:ascii="Courier New" w:hAnsi="Courier New" w:cs="Courier New" w:hint="default"/>
      </w:rPr>
    </w:lvl>
    <w:lvl w:ilvl="2" w:tplc="041B0005" w:tentative="1">
      <w:start w:val="1"/>
      <w:numFmt w:val="bullet"/>
      <w:lvlText w:val=""/>
      <w:lvlJc w:val="left"/>
      <w:pPr>
        <w:ind w:left="2160" w:hanging="360"/>
      </w:pPr>
      <w:rPr>
        <w:rFonts w:ascii="Wingdings" w:hAnsi="Wingdings" w:hint="default"/>
      </w:rPr>
    </w:lvl>
    <w:lvl w:ilvl="3" w:tplc="041B0001" w:tentative="1">
      <w:start w:val="1"/>
      <w:numFmt w:val="bullet"/>
      <w:lvlText w:val=""/>
      <w:lvlJc w:val="left"/>
      <w:pPr>
        <w:ind w:left="2880" w:hanging="360"/>
      </w:pPr>
      <w:rPr>
        <w:rFonts w:ascii="Symbol" w:hAnsi="Symbol" w:hint="default"/>
      </w:rPr>
    </w:lvl>
    <w:lvl w:ilvl="4" w:tplc="041B0003" w:tentative="1">
      <w:start w:val="1"/>
      <w:numFmt w:val="bullet"/>
      <w:lvlText w:val="o"/>
      <w:lvlJc w:val="left"/>
      <w:pPr>
        <w:ind w:left="3600" w:hanging="360"/>
      </w:pPr>
      <w:rPr>
        <w:rFonts w:ascii="Courier New" w:hAnsi="Courier New" w:cs="Courier New" w:hint="default"/>
      </w:rPr>
    </w:lvl>
    <w:lvl w:ilvl="5" w:tplc="041B0005" w:tentative="1">
      <w:start w:val="1"/>
      <w:numFmt w:val="bullet"/>
      <w:lvlText w:val=""/>
      <w:lvlJc w:val="left"/>
      <w:pPr>
        <w:ind w:left="4320" w:hanging="360"/>
      </w:pPr>
      <w:rPr>
        <w:rFonts w:ascii="Wingdings" w:hAnsi="Wingdings" w:hint="default"/>
      </w:rPr>
    </w:lvl>
    <w:lvl w:ilvl="6" w:tplc="041B0001" w:tentative="1">
      <w:start w:val="1"/>
      <w:numFmt w:val="bullet"/>
      <w:lvlText w:val=""/>
      <w:lvlJc w:val="left"/>
      <w:pPr>
        <w:ind w:left="5040" w:hanging="360"/>
      </w:pPr>
      <w:rPr>
        <w:rFonts w:ascii="Symbol" w:hAnsi="Symbol" w:hint="default"/>
      </w:rPr>
    </w:lvl>
    <w:lvl w:ilvl="7" w:tplc="041B0003" w:tentative="1">
      <w:start w:val="1"/>
      <w:numFmt w:val="bullet"/>
      <w:lvlText w:val="o"/>
      <w:lvlJc w:val="left"/>
      <w:pPr>
        <w:ind w:left="5760" w:hanging="360"/>
      </w:pPr>
      <w:rPr>
        <w:rFonts w:ascii="Courier New" w:hAnsi="Courier New" w:cs="Courier New" w:hint="default"/>
      </w:rPr>
    </w:lvl>
    <w:lvl w:ilvl="8" w:tplc="041B0005" w:tentative="1">
      <w:start w:val="1"/>
      <w:numFmt w:val="bullet"/>
      <w:lvlText w:val=""/>
      <w:lvlJc w:val="left"/>
      <w:pPr>
        <w:ind w:left="6480" w:hanging="360"/>
      </w:pPr>
      <w:rPr>
        <w:rFonts w:ascii="Wingdings" w:hAnsi="Wingdings" w:hint="default"/>
      </w:rPr>
    </w:lvl>
  </w:abstractNum>
  <w:abstractNum w:abstractNumId="26" w15:restartNumberingAfterBreak="0">
    <w:nsid w:val="3B630940"/>
    <w:multiLevelType w:val="multilevel"/>
    <w:tmpl w:val="C2F0ED3C"/>
    <w:lvl w:ilvl="0">
      <w:start w:val="1"/>
      <w:numFmt w:val="decimal"/>
      <w:lvlText w:val="%1."/>
      <w:lvlJc w:val="left"/>
      <w:pPr>
        <w:ind w:left="720" w:hanging="360"/>
      </w:pPr>
      <w:rPr>
        <w:b/>
        <w:bCs/>
      </w:rPr>
    </w:lvl>
    <w:lvl w:ilvl="1">
      <w:start w:val="1"/>
      <w:numFmt w:val="decimal"/>
      <w:isLgl/>
      <w:lvlText w:val="%1.%2."/>
      <w:lvlJc w:val="left"/>
      <w:pPr>
        <w:ind w:left="1080" w:hanging="7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160" w:hanging="1800"/>
      </w:pPr>
      <w:rPr>
        <w:rFonts w:hint="default"/>
      </w:rPr>
    </w:lvl>
  </w:abstractNum>
  <w:abstractNum w:abstractNumId="27" w15:restartNumberingAfterBreak="0">
    <w:nsid w:val="3DD01420"/>
    <w:multiLevelType w:val="hybridMultilevel"/>
    <w:tmpl w:val="86FABA4A"/>
    <w:lvl w:ilvl="0" w:tplc="041B0001">
      <w:start w:val="1"/>
      <w:numFmt w:val="bullet"/>
      <w:lvlText w:val=""/>
      <w:lvlJc w:val="left"/>
      <w:pPr>
        <w:ind w:left="720" w:hanging="360"/>
      </w:pPr>
      <w:rPr>
        <w:rFonts w:ascii="Symbol" w:hAnsi="Symbol" w:hint="default"/>
      </w:rPr>
    </w:lvl>
    <w:lvl w:ilvl="1" w:tplc="041B0003" w:tentative="1">
      <w:start w:val="1"/>
      <w:numFmt w:val="bullet"/>
      <w:lvlText w:val="o"/>
      <w:lvlJc w:val="left"/>
      <w:pPr>
        <w:ind w:left="1440" w:hanging="360"/>
      </w:pPr>
      <w:rPr>
        <w:rFonts w:ascii="Courier New" w:hAnsi="Courier New" w:cs="Courier New" w:hint="default"/>
      </w:rPr>
    </w:lvl>
    <w:lvl w:ilvl="2" w:tplc="041B0005" w:tentative="1">
      <w:start w:val="1"/>
      <w:numFmt w:val="bullet"/>
      <w:lvlText w:val=""/>
      <w:lvlJc w:val="left"/>
      <w:pPr>
        <w:ind w:left="2160" w:hanging="360"/>
      </w:pPr>
      <w:rPr>
        <w:rFonts w:ascii="Wingdings" w:hAnsi="Wingdings" w:hint="default"/>
      </w:rPr>
    </w:lvl>
    <w:lvl w:ilvl="3" w:tplc="041B0001" w:tentative="1">
      <w:start w:val="1"/>
      <w:numFmt w:val="bullet"/>
      <w:lvlText w:val=""/>
      <w:lvlJc w:val="left"/>
      <w:pPr>
        <w:ind w:left="2880" w:hanging="360"/>
      </w:pPr>
      <w:rPr>
        <w:rFonts w:ascii="Symbol" w:hAnsi="Symbol" w:hint="default"/>
      </w:rPr>
    </w:lvl>
    <w:lvl w:ilvl="4" w:tplc="041B0003" w:tentative="1">
      <w:start w:val="1"/>
      <w:numFmt w:val="bullet"/>
      <w:lvlText w:val="o"/>
      <w:lvlJc w:val="left"/>
      <w:pPr>
        <w:ind w:left="3600" w:hanging="360"/>
      </w:pPr>
      <w:rPr>
        <w:rFonts w:ascii="Courier New" w:hAnsi="Courier New" w:cs="Courier New" w:hint="default"/>
      </w:rPr>
    </w:lvl>
    <w:lvl w:ilvl="5" w:tplc="041B0005" w:tentative="1">
      <w:start w:val="1"/>
      <w:numFmt w:val="bullet"/>
      <w:lvlText w:val=""/>
      <w:lvlJc w:val="left"/>
      <w:pPr>
        <w:ind w:left="4320" w:hanging="360"/>
      </w:pPr>
      <w:rPr>
        <w:rFonts w:ascii="Wingdings" w:hAnsi="Wingdings" w:hint="default"/>
      </w:rPr>
    </w:lvl>
    <w:lvl w:ilvl="6" w:tplc="041B0001" w:tentative="1">
      <w:start w:val="1"/>
      <w:numFmt w:val="bullet"/>
      <w:lvlText w:val=""/>
      <w:lvlJc w:val="left"/>
      <w:pPr>
        <w:ind w:left="5040" w:hanging="360"/>
      </w:pPr>
      <w:rPr>
        <w:rFonts w:ascii="Symbol" w:hAnsi="Symbol" w:hint="default"/>
      </w:rPr>
    </w:lvl>
    <w:lvl w:ilvl="7" w:tplc="041B0003" w:tentative="1">
      <w:start w:val="1"/>
      <w:numFmt w:val="bullet"/>
      <w:lvlText w:val="o"/>
      <w:lvlJc w:val="left"/>
      <w:pPr>
        <w:ind w:left="5760" w:hanging="360"/>
      </w:pPr>
      <w:rPr>
        <w:rFonts w:ascii="Courier New" w:hAnsi="Courier New" w:cs="Courier New" w:hint="default"/>
      </w:rPr>
    </w:lvl>
    <w:lvl w:ilvl="8" w:tplc="041B0005" w:tentative="1">
      <w:start w:val="1"/>
      <w:numFmt w:val="bullet"/>
      <w:lvlText w:val=""/>
      <w:lvlJc w:val="left"/>
      <w:pPr>
        <w:ind w:left="6480" w:hanging="360"/>
      </w:pPr>
      <w:rPr>
        <w:rFonts w:ascii="Wingdings" w:hAnsi="Wingdings" w:hint="default"/>
      </w:rPr>
    </w:lvl>
  </w:abstractNum>
  <w:abstractNum w:abstractNumId="28" w15:restartNumberingAfterBreak="0">
    <w:nsid w:val="40DC064F"/>
    <w:multiLevelType w:val="hybridMultilevel"/>
    <w:tmpl w:val="79CAB53A"/>
    <w:lvl w:ilvl="0" w:tplc="041B0001">
      <w:start w:val="1"/>
      <w:numFmt w:val="bullet"/>
      <w:lvlText w:val=""/>
      <w:lvlJc w:val="left"/>
      <w:pPr>
        <w:ind w:left="720" w:hanging="360"/>
      </w:pPr>
      <w:rPr>
        <w:rFonts w:ascii="Symbol" w:hAnsi="Symbol" w:hint="default"/>
      </w:rPr>
    </w:lvl>
    <w:lvl w:ilvl="1" w:tplc="041B0003" w:tentative="1">
      <w:start w:val="1"/>
      <w:numFmt w:val="bullet"/>
      <w:lvlText w:val="o"/>
      <w:lvlJc w:val="left"/>
      <w:pPr>
        <w:ind w:left="1440" w:hanging="360"/>
      </w:pPr>
      <w:rPr>
        <w:rFonts w:ascii="Courier New" w:hAnsi="Courier New" w:cs="Courier New" w:hint="default"/>
      </w:rPr>
    </w:lvl>
    <w:lvl w:ilvl="2" w:tplc="041B0005" w:tentative="1">
      <w:start w:val="1"/>
      <w:numFmt w:val="bullet"/>
      <w:lvlText w:val=""/>
      <w:lvlJc w:val="left"/>
      <w:pPr>
        <w:ind w:left="2160" w:hanging="360"/>
      </w:pPr>
      <w:rPr>
        <w:rFonts w:ascii="Wingdings" w:hAnsi="Wingdings" w:hint="default"/>
      </w:rPr>
    </w:lvl>
    <w:lvl w:ilvl="3" w:tplc="041B0001" w:tentative="1">
      <w:start w:val="1"/>
      <w:numFmt w:val="bullet"/>
      <w:lvlText w:val=""/>
      <w:lvlJc w:val="left"/>
      <w:pPr>
        <w:ind w:left="2880" w:hanging="360"/>
      </w:pPr>
      <w:rPr>
        <w:rFonts w:ascii="Symbol" w:hAnsi="Symbol" w:hint="default"/>
      </w:rPr>
    </w:lvl>
    <w:lvl w:ilvl="4" w:tplc="041B0003" w:tentative="1">
      <w:start w:val="1"/>
      <w:numFmt w:val="bullet"/>
      <w:lvlText w:val="o"/>
      <w:lvlJc w:val="left"/>
      <w:pPr>
        <w:ind w:left="3600" w:hanging="360"/>
      </w:pPr>
      <w:rPr>
        <w:rFonts w:ascii="Courier New" w:hAnsi="Courier New" w:cs="Courier New" w:hint="default"/>
      </w:rPr>
    </w:lvl>
    <w:lvl w:ilvl="5" w:tplc="041B0005" w:tentative="1">
      <w:start w:val="1"/>
      <w:numFmt w:val="bullet"/>
      <w:lvlText w:val=""/>
      <w:lvlJc w:val="left"/>
      <w:pPr>
        <w:ind w:left="4320" w:hanging="360"/>
      </w:pPr>
      <w:rPr>
        <w:rFonts w:ascii="Wingdings" w:hAnsi="Wingdings" w:hint="default"/>
      </w:rPr>
    </w:lvl>
    <w:lvl w:ilvl="6" w:tplc="041B0001" w:tentative="1">
      <w:start w:val="1"/>
      <w:numFmt w:val="bullet"/>
      <w:lvlText w:val=""/>
      <w:lvlJc w:val="left"/>
      <w:pPr>
        <w:ind w:left="5040" w:hanging="360"/>
      </w:pPr>
      <w:rPr>
        <w:rFonts w:ascii="Symbol" w:hAnsi="Symbol" w:hint="default"/>
      </w:rPr>
    </w:lvl>
    <w:lvl w:ilvl="7" w:tplc="041B0003" w:tentative="1">
      <w:start w:val="1"/>
      <w:numFmt w:val="bullet"/>
      <w:lvlText w:val="o"/>
      <w:lvlJc w:val="left"/>
      <w:pPr>
        <w:ind w:left="5760" w:hanging="360"/>
      </w:pPr>
      <w:rPr>
        <w:rFonts w:ascii="Courier New" w:hAnsi="Courier New" w:cs="Courier New" w:hint="default"/>
      </w:rPr>
    </w:lvl>
    <w:lvl w:ilvl="8" w:tplc="041B0005" w:tentative="1">
      <w:start w:val="1"/>
      <w:numFmt w:val="bullet"/>
      <w:lvlText w:val=""/>
      <w:lvlJc w:val="left"/>
      <w:pPr>
        <w:ind w:left="6480" w:hanging="360"/>
      </w:pPr>
      <w:rPr>
        <w:rFonts w:ascii="Wingdings" w:hAnsi="Wingdings" w:hint="default"/>
      </w:rPr>
    </w:lvl>
  </w:abstractNum>
  <w:abstractNum w:abstractNumId="29" w15:restartNumberingAfterBreak="0">
    <w:nsid w:val="46D35ADB"/>
    <w:multiLevelType w:val="hybridMultilevel"/>
    <w:tmpl w:val="7E341CB4"/>
    <w:lvl w:ilvl="0" w:tplc="CC0A2ED0">
      <w:start w:val="1"/>
      <w:numFmt w:val="bullet"/>
      <w:lvlText w:val="-"/>
      <w:lvlJc w:val="left"/>
      <w:pPr>
        <w:ind w:left="1080" w:hanging="360"/>
      </w:pPr>
      <w:rPr>
        <w:rFonts w:ascii="Courier New" w:hAnsi="Courier New" w:hint="default"/>
      </w:rPr>
    </w:lvl>
    <w:lvl w:ilvl="1" w:tplc="041B0003" w:tentative="1">
      <w:start w:val="1"/>
      <w:numFmt w:val="bullet"/>
      <w:lvlText w:val="o"/>
      <w:lvlJc w:val="left"/>
      <w:pPr>
        <w:ind w:left="1800" w:hanging="360"/>
      </w:pPr>
      <w:rPr>
        <w:rFonts w:ascii="Courier New" w:hAnsi="Courier New" w:cs="Courier New" w:hint="default"/>
      </w:rPr>
    </w:lvl>
    <w:lvl w:ilvl="2" w:tplc="041B0005" w:tentative="1">
      <w:start w:val="1"/>
      <w:numFmt w:val="bullet"/>
      <w:lvlText w:val=""/>
      <w:lvlJc w:val="left"/>
      <w:pPr>
        <w:ind w:left="2520" w:hanging="360"/>
      </w:pPr>
      <w:rPr>
        <w:rFonts w:ascii="Wingdings" w:hAnsi="Wingdings" w:hint="default"/>
      </w:rPr>
    </w:lvl>
    <w:lvl w:ilvl="3" w:tplc="041B0001" w:tentative="1">
      <w:start w:val="1"/>
      <w:numFmt w:val="bullet"/>
      <w:lvlText w:val=""/>
      <w:lvlJc w:val="left"/>
      <w:pPr>
        <w:ind w:left="3240" w:hanging="360"/>
      </w:pPr>
      <w:rPr>
        <w:rFonts w:ascii="Symbol" w:hAnsi="Symbol" w:hint="default"/>
      </w:rPr>
    </w:lvl>
    <w:lvl w:ilvl="4" w:tplc="041B0003" w:tentative="1">
      <w:start w:val="1"/>
      <w:numFmt w:val="bullet"/>
      <w:lvlText w:val="o"/>
      <w:lvlJc w:val="left"/>
      <w:pPr>
        <w:ind w:left="3960" w:hanging="360"/>
      </w:pPr>
      <w:rPr>
        <w:rFonts w:ascii="Courier New" w:hAnsi="Courier New" w:cs="Courier New" w:hint="default"/>
      </w:rPr>
    </w:lvl>
    <w:lvl w:ilvl="5" w:tplc="041B0005" w:tentative="1">
      <w:start w:val="1"/>
      <w:numFmt w:val="bullet"/>
      <w:lvlText w:val=""/>
      <w:lvlJc w:val="left"/>
      <w:pPr>
        <w:ind w:left="4680" w:hanging="360"/>
      </w:pPr>
      <w:rPr>
        <w:rFonts w:ascii="Wingdings" w:hAnsi="Wingdings" w:hint="default"/>
      </w:rPr>
    </w:lvl>
    <w:lvl w:ilvl="6" w:tplc="041B0001" w:tentative="1">
      <w:start w:val="1"/>
      <w:numFmt w:val="bullet"/>
      <w:lvlText w:val=""/>
      <w:lvlJc w:val="left"/>
      <w:pPr>
        <w:ind w:left="5400" w:hanging="360"/>
      </w:pPr>
      <w:rPr>
        <w:rFonts w:ascii="Symbol" w:hAnsi="Symbol" w:hint="default"/>
      </w:rPr>
    </w:lvl>
    <w:lvl w:ilvl="7" w:tplc="041B0003" w:tentative="1">
      <w:start w:val="1"/>
      <w:numFmt w:val="bullet"/>
      <w:lvlText w:val="o"/>
      <w:lvlJc w:val="left"/>
      <w:pPr>
        <w:ind w:left="6120" w:hanging="360"/>
      </w:pPr>
      <w:rPr>
        <w:rFonts w:ascii="Courier New" w:hAnsi="Courier New" w:cs="Courier New" w:hint="default"/>
      </w:rPr>
    </w:lvl>
    <w:lvl w:ilvl="8" w:tplc="041B0005" w:tentative="1">
      <w:start w:val="1"/>
      <w:numFmt w:val="bullet"/>
      <w:lvlText w:val=""/>
      <w:lvlJc w:val="left"/>
      <w:pPr>
        <w:ind w:left="6840" w:hanging="360"/>
      </w:pPr>
      <w:rPr>
        <w:rFonts w:ascii="Wingdings" w:hAnsi="Wingdings" w:hint="default"/>
      </w:rPr>
    </w:lvl>
  </w:abstractNum>
  <w:abstractNum w:abstractNumId="30" w15:restartNumberingAfterBreak="0">
    <w:nsid w:val="47392C6E"/>
    <w:multiLevelType w:val="hybridMultilevel"/>
    <w:tmpl w:val="8732F3D0"/>
    <w:lvl w:ilvl="0" w:tplc="041B0001">
      <w:start w:val="1"/>
      <w:numFmt w:val="bullet"/>
      <w:lvlText w:val=""/>
      <w:lvlJc w:val="left"/>
      <w:pPr>
        <w:ind w:left="720" w:hanging="360"/>
      </w:pPr>
      <w:rPr>
        <w:rFonts w:ascii="Symbol" w:hAnsi="Symbol" w:hint="default"/>
      </w:rPr>
    </w:lvl>
    <w:lvl w:ilvl="1" w:tplc="041B0003" w:tentative="1">
      <w:start w:val="1"/>
      <w:numFmt w:val="bullet"/>
      <w:lvlText w:val="o"/>
      <w:lvlJc w:val="left"/>
      <w:pPr>
        <w:ind w:left="1440" w:hanging="360"/>
      </w:pPr>
      <w:rPr>
        <w:rFonts w:ascii="Courier New" w:hAnsi="Courier New" w:cs="Courier New" w:hint="default"/>
      </w:rPr>
    </w:lvl>
    <w:lvl w:ilvl="2" w:tplc="041B0005" w:tentative="1">
      <w:start w:val="1"/>
      <w:numFmt w:val="bullet"/>
      <w:lvlText w:val=""/>
      <w:lvlJc w:val="left"/>
      <w:pPr>
        <w:ind w:left="2160" w:hanging="360"/>
      </w:pPr>
      <w:rPr>
        <w:rFonts w:ascii="Wingdings" w:hAnsi="Wingdings" w:hint="default"/>
      </w:rPr>
    </w:lvl>
    <w:lvl w:ilvl="3" w:tplc="041B0001" w:tentative="1">
      <w:start w:val="1"/>
      <w:numFmt w:val="bullet"/>
      <w:lvlText w:val=""/>
      <w:lvlJc w:val="left"/>
      <w:pPr>
        <w:ind w:left="2880" w:hanging="360"/>
      </w:pPr>
      <w:rPr>
        <w:rFonts w:ascii="Symbol" w:hAnsi="Symbol" w:hint="default"/>
      </w:rPr>
    </w:lvl>
    <w:lvl w:ilvl="4" w:tplc="041B0003" w:tentative="1">
      <w:start w:val="1"/>
      <w:numFmt w:val="bullet"/>
      <w:lvlText w:val="o"/>
      <w:lvlJc w:val="left"/>
      <w:pPr>
        <w:ind w:left="3600" w:hanging="360"/>
      </w:pPr>
      <w:rPr>
        <w:rFonts w:ascii="Courier New" w:hAnsi="Courier New" w:cs="Courier New" w:hint="default"/>
      </w:rPr>
    </w:lvl>
    <w:lvl w:ilvl="5" w:tplc="041B0005" w:tentative="1">
      <w:start w:val="1"/>
      <w:numFmt w:val="bullet"/>
      <w:lvlText w:val=""/>
      <w:lvlJc w:val="left"/>
      <w:pPr>
        <w:ind w:left="4320" w:hanging="360"/>
      </w:pPr>
      <w:rPr>
        <w:rFonts w:ascii="Wingdings" w:hAnsi="Wingdings" w:hint="default"/>
      </w:rPr>
    </w:lvl>
    <w:lvl w:ilvl="6" w:tplc="041B0001" w:tentative="1">
      <w:start w:val="1"/>
      <w:numFmt w:val="bullet"/>
      <w:lvlText w:val=""/>
      <w:lvlJc w:val="left"/>
      <w:pPr>
        <w:ind w:left="5040" w:hanging="360"/>
      </w:pPr>
      <w:rPr>
        <w:rFonts w:ascii="Symbol" w:hAnsi="Symbol" w:hint="default"/>
      </w:rPr>
    </w:lvl>
    <w:lvl w:ilvl="7" w:tplc="041B0003" w:tentative="1">
      <w:start w:val="1"/>
      <w:numFmt w:val="bullet"/>
      <w:lvlText w:val="o"/>
      <w:lvlJc w:val="left"/>
      <w:pPr>
        <w:ind w:left="5760" w:hanging="360"/>
      </w:pPr>
      <w:rPr>
        <w:rFonts w:ascii="Courier New" w:hAnsi="Courier New" w:cs="Courier New" w:hint="default"/>
      </w:rPr>
    </w:lvl>
    <w:lvl w:ilvl="8" w:tplc="041B0005" w:tentative="1">
      <w:start w:val="1"/>
      <w:numFmt w:val="bullet"/>
      <w:lvlText w:val=""/>
      <w:lvlJc w:val="left"/>
      <w:pPr>
        <w:ind w:left="6480" w:hanging="360"/>
      </w:pPr>
      <w:rPr>
        <w:rFonts w:ascii="Wingdings" w:hAnsi="Wingdings" w:hint="default"/>
      </w:rPr>
    </w:lvl>
  </w:abstractNum>
  <w:abstractNum w:abstractNumId="31" w15:restartNumberingAfterBreak="0">
    <w:nsid w:val="4BBF2378"/>
    <w:multiLevelType w:val="hybridMultilevel"/>
    <w:tmpl w:val="D8188CA8"/>
    <w:lvl w:ilvl="0" w:tplc="041B0001">
      <w:start w:val="1"/>
      <w:numFmt w:val="bullet"/>
      <w:lvlText w:val=""/>
      <w:lvlJc w:val="left"/>
      <w:pPr>
        <w:ind w:left="720" w:hanging="360"/>
      </w:pPr>
      <w:rPr>
        <w:rFonts w:ascii="Symbol" w:hAnsi="Symbol" w:hint="default"/>
      </w:rPr>
    </w:lvl>
    <w:lvl w:ilvl="1" w:tplc="041B0003" w:tentative="1">
      <w:start w:val="1"/>
      <w:numFmt w:val="bullet"/>
      <w:lvlText w:val="o"/>
      <w:lvlJc w:val="left"/>
      <w:pPr>
        <w:ind w:left="1440" w:hanging="360"/>
      </w:pPr>
      <w:rPr>
        <w:rFonts w:ascii="Courier New" w:hAnsi="Courier New" w:cs="Courier New" w:hint="default"/>
      </w:rPr>
    </w:lvl>
    <w:lvl w:ilvl="2" w:tplc="041B0005" w:tentative="1">
      <w:start w:val="1"/>
      <w:numFmt w:val="bullet"/>
      <w:lvlText w:val=""/>
      <w:lvlJc w:val="left"/>
      <w:pPr>
        <w:ind w:left="2160" w:hanging="360"/>
      </w:pPr>
      <w:rPr>
        <w:rFonts w:ascii="Wingdings" w:hAnsi="Wingdings" w:hint="default"/>
      </w:rPr>
    </w:lvl>
    <w:lvl w:ilvl="3" w:tplc="041B0001" w:tentative="1">
      <w:start w:val="1"/>
      <w:numFmt w:val="bullet"/>
      <w:lvlText w:val=""/>
      <w:lvlJc w:val="left"/>
      <w:pPr>
        <w:ind w:left="2880" w:hanging="360"/>
      </w:pPr>
      <w:rPr>
        <w:rFonts w:ascii="Symbol" w:hAnsi="Symbol" w:hint="default"/>
      </w:rPr>
    </w:lvl>
    <w:lvl w:ilvl="4" w:tplc="041B0003" w:tentative="1">
      <w:start w:val="1"/>
      <w:numFmt w:val="bullet"/>
      <w:lvlText w:val="o"/>
      <w:lvlJc w:val="left"/>
      <w:pPr>
        <w:ind w:left="3600" w:hanging="360"/>
      </w:pPr>
      <w:rPr>
        <w:rFonts w:ascii="Courier New" w:hAnsi="Courier New" w:cs="Courier New" w:hint="default"/>
      </w:rPr>
    </w:lvl>
    <w:lvl w:ilvl="5" w:tplc="041B0005" w:tentative="1">
      <w:start w:val="1"/>
      <w:numFmt w:val="bullet"/>
      <w:lvlText w:val=""/>
      <w:lvlJc w:val="left"/>
      <w:pPr>
        <w:ind w:left="4320" w:hanging="360"/>
      </w:pPr>
      <w:rPr>
        <w:rFonts w:ascii="Wingdings" w:hAnsi="Wingdings" w:hint="default"/>
      </w:rPr>
    </w:lvl>
    <w:lvl w:ilvl="6" w:tplc="041B0001" w:tentative="1">
      <w:start w:val="1"/>
      <w:numFmt w:val="bullet"/>
      <w:lvlText w:val=""/>
      <w:lvlJc w:val="left"/>
      <w:pPr>
        <w:ind w:left="5040" w:hanging="360"/>
      </w:pPr>
      <w:rPr>
        <w:rFonts w:ascii="Symbol" w:hAnsi="Symbol" w:hint="default"/>
      </w:rPr>
    </w:lvl>
    <w:lvl w:ilvl="7" w:tplc="041B0003" w:tentative="1">
      <w:start w:val="1"/>
      <w:numFmt w:val="bullet"/>
      <w:lvlText w:val="o"/>
      <w:lvlJc w:val="left"/>
      <w:pPr>
        <w:ind w:left="5760" w:hanging="360"/>
      </w:pPr>
      <w:rPr>
        <w:rFonts w:ascii="Courier New" w:hAnsi="Courier New" w:cs="Courier New" w:hint="default"/>
      </w:rPr>
    </w:lvl>
    <w:lvl w:ilvl="8" w:tplc="041B0005" w:tentative="1">
      <w:start w:val="1"/>
      <w:numFmt w:val="bullet"/>
      <w:lvlText w:val=""/>
      <w:lvlJc w:val="left"/>
      <w:pPr>
        <w:ind w:left="6480" w:hanging="360"/>
      </w:pPr>
      <w:rPr>
        <w:rFonts w:ascii="Wingdings" w:hAnsi="Wingdings" w:hint="default"/>
      </w:rPr>
    </w:lvl>
  </w:abstractNum>
  <w:abstractNum w:abstractNumId="32" w15:restartNumberingAfterBreak="0">
    <w:nsid w:val="4D6734EB"/>
    <w:multiLevelType w:val="hybridMultilevel"/>
    <w:tmpl w:val="B400DE2C"/>
    <w:lvl w:ilvl="0" w:tplc="041B0003">
      <w:start w:val="1"/>
      <w:numFmt w:val="bullet"/>
      <w:lvlText w:val="o"/>
      <w:lvlJc w:val="left"/>
      <w:pPr>
        <w:ind w:left="720" w:hanging="360"/>
      </w:pPr>
      <w:rPr>
        <w:rFonts w:ascii="Courier New" w:hAnsi="Courier New" w:cs="Courier New" w:hint="default"/>
      </w:rPr>
    </w:lvl>
    <w:lvl w:ilvl="1" w:tplc="041B0003" w:tentative="1">
      <w:start w:val="1"/>
      <w:numFmt w:val="bullet"/>
      <w:lvlText w:val="o"/>
      <w:lvlJc w:val="left"/>
      <w:pPr>
        <w:ind w:left="1440" w:hanging="360"/>
      </w:pPr>
      <w:rPr>
        <w:rFonts w:ascii="Courier New" w:hAnsi="Courier New" w:cs="Courier New" w:hint="default"/>
      </w:rPr>
    </w:lvl>
    <w:lvl w:ilvl="2" w:tplc="041B0005" w:tentative="1">
      <w:start w:val="1"/>
      <w:numFmt w:val="bullet"/>
      <w:lvlText w:val=""/>
      <w:lvlJc w:val="left"/>
      <w:pPr>
        <w:ind w:left="2160" w:hanging="360"/>
      </w:pPr>
      <w:rPr>
        <w:rFonts w:ascii="Wingdings" w:hAnsi="Wingdings" w:hint="default"/>
      </w:rPr>
    </w:lvl>
    <w:lvl w:ilvl="3" w:tplc="041B0001" w:tentative="1">
      <w:start w:val="1"/>
      <w:numFmt w:val="bullet"/>
      <w:lvlText w:val=""/>
      <w:lvlJc w:val="left"/>
      <w:pPr>
        <w:ind w:left="2880" w:hanging="360"/>
      </w:pPr>
      <w:rPr>
        <w:rFonts w:ascii="Symbol" w:hAnsi="Symbol" w:hint="default"/>
      </w:rPr>
    </w:lvl>
    <w:lvl w:ilvl="4" w:tplc="041B0003" w:tentative="1">
      <w:start w:val="1"/>
      <w:numFmt w:val="bullet"/>
      <w:lvlText w:val="o"/>
      <w:lvlJc w:val="left"/>
      <w:pPr>
        <w:ind w:left="3600" w:hanging="360"/>
      </w:pPr>
      <w:rPr>
        <w:rFonts w:ascii="Courier New" w:hAnsi="Courier New" w:cs="Courier New" w:hint="default"/>
      </w:rPr>
    </w:lvl>
    <w:lvl w:ilvl="5" w:tplc="041B0005" w:tentative="1">
      <w:start w:val="1"/>
      <w:numFmt w:val="bullet"/>
      <w:lvlText w:val=""/>
      <w:lvlJc w:val="left"/>
      <w:pPr>
        <w:ind w:left="4320" w:hanging="360"/>
      </w:pPr>
      <w:rPr>
        <w:rFonts w:ascii="Wingdings" w:hAnsi="Wingdings" w:hint="default"/>
      </w:rPr>
    </w:lvl>
    <w:lvl w:ilvl="6" w:tplc="041B0001" w:tentative="1">
      <w:start w:val="1"/>
      <w:numFmt w:val="bullet"/>
      <w:lvlText w:val=""/>
      <w:lvlJc w:val="left"/>
      <w:pPr>
        <w:ind w:left="5040" w:hanging="360"/>
      </w:pPr>
      <w:rPr>
        <w:rFonts w:ascii="Symbol" w:hAnsi="Symbol" w:hint="default"/>
      </w:rPr>
    </w:lvl>
    <w:lvl w:ilvl="7" w:tplc="041B0003" w:tentative="1">
      <w:start w:val="1"/>
      <w:numFmt w:val="bullet"/>
      <w:lvlText w:val="o"/>
      <w:lvlJc w:val="left"/>
      <w:pPr>
        <w:ind w:left="5760" w:hanging="360"/>
      </w:pPr>
      <w:rPr>
        <w:rFonts w:ascii="Courier New" w:hAnsi="Courier New" w:cs="Courier New" w:hint="default"/>
      </w:rPr>
    </w:lvl>
    <w:lvl w:ilvl="8" w:tplc="041B0005" w:tentative="1">
      <w:start w:val="1"/>
      <w:numFmt w:val="bullet"/>
      <w:lvlText w:val=""/>
      <w:lvlJc w:val="left"/>
      <w:pPr>
        <w:ind w:left="6480" w:hanging="360"/>
      </w:pPr>
      <w:rPr>
        <w:rFonts w:ascii="Wingdings" w:hAnsi="Wingdings" w:hint="default"/>
      </w:rPr>
    </w:lvl>
  </w:abstractNum>
  <w:abstractNum w:abstractNumId="33" w15:restartNumberingAfterBreak="0">
    <w:nsid w:val="4E2D6225"/>
    <w:multiLevelType w:val="hybridMultilevel"/>
    <w:tmpl w:val="D0606FB0"/>
    <w:lvl w:ilvl="0" w:tplc="041B0001">
      <w:start w:val="1"/>
      <w:numFmt w:val="bullet"/>
      <w:lvlText w:val=""/>
      <w:lvlJc w:val="left"/>
      <w:pPr>
        <w:ind w:left="720" w:hanging="360"/>
      </w:pPr>
      <w:rPr>
        <w:rFonts w:ascii="Symbol" w:hAnsi="Symbol" w:hint="default"/>
      </w:rPr>
    </w:lvl>
    <w:lvl w:ilvl="1" w:tplc="041B0003" w:tentative="1">
      <w:start w:val="1"/>
      <w:numFmt w:val="bullet"/>
      <w:lvlText w:val="o"/>
      <w:lvlJc w:val="left"/>
      <w:pPr>
        <w:ind w:left="1440" w:hanging="360"/>
      </w:pPr>
      <w:rPr>
        <w:rFonts w:ascii="Courier New" w:hAnsi="Courier New" w:cs="Courier New" w:hint="default"/>
      </w:rPr>
    </w:lvl>
    <w:lvl w:ilvl="2" w:tplc="041B0005" w:tentative="1">
      <w:start w:val="1"/>
      <w:numFmt w:val="bullet"/>
      <w:lvlText w:val=""/>
      <w:lvlJc w:val="left"/>
      <w:pPr>
        <w:ind w:left="2160" w:hanging="360"/>
      </w:pPr>
      <w:rPr>
        <w:rFonts w:ascii="Wingdings" w:hAnsi="Wingdings" w:hint="default"/>
      </w:rPr>
    </w:lvl>
    <w:lvl w:ilvl="3" w:tplc="041B0001" w:tentative="1">
      <w:start w:val="1"/>
      <w:numFmt w:val="bullet"/>
      <w:lvlText w:val=""/>
      <w:lvlJc w:val="left"/>
      <w:pPr>
        <w:ind w:left="2880" w:hanging="360"/>
      </w:pPr>
      <w:rPr>
        <w:rFonts w:ascii="Symbol" w:hAnsi="Symbol" w:hint="default"/>
      </w:rPr>
    </w:lvl>
    <w:lvl w:ilvl="4" w:tplc="041B0003" w:tentative="1">
      <w:start w:val="1"/>
      <w:numFmt w:val="bullet"/>
      <w:lvlText w:val="o"/>
      <w:lvlJc w:val="left"/>
      <w:pPr>
        <w:ind w:left="3600" w:hanging="360"/>
      </w:pPr>
      <w:rPr>
        <w:rFonts w:ascii="Courier New" w:hAnsi="Courier New" w:cs="Courier New" w:hint="default"/>
      </w:rPr>
    </w:lvl>
    <w:lvl w:ilvl="5" w:tplc="041B0005" w:tentative="1">
      <w:start w:val="1"/>
      <w:numFmt w:val="bullet"/>
      <w:lvlText w:val=""/>
      <w:lvlJc w:val="left"/>
      <w:pPr>
        <w:ind w:left="4320" w:hanging="360"/>
      </w:pPr>
      <w:rPr>
        <w:rFonts w:ascii="Wingdings" w:hAnsi="Wingdings" w:hint="default"/>
      </w:rPr>
    </w:lvl>
    <w:lvl w:ilvl="6" w:tplc="041B0001" w:tentative="1">
      <w:start w:val="1"/>
      <w:numFmt w:val="bullet"/>
      <w:lvlText w:val=""/>
      <w:lvlJc w:val="left"/>
      <w:pPr>
        <w:ind w:left="5040" w:hanging="360"/>
      </w:pPr>
      <w:rPr>
        <w:rFonts w:ascii="Symbol" w:hAnsi="Symbol" w:hint="default"/>
      </w:rPr>
    </w:lvl>
    <w:lvl w:ilvl="7" w:tplc="041B0003" w:tentative="1">
      <w:start w:val="1"/>
      <w:numFmt w:val="bullet"/>
      <w:lvlText w:val="o"/>
      <w:lvlJc w:val="left"/>
      <w:pPr>
        <w:ind w:left="5760" w:hanging="360"/>
      </w:pPr>
      <w:rPr>
        <w:rFonts w:ascii="Courier New" w:hAnsi="Courier New" w:cs="Courier New" w:hint="default"/>
      </w:rPr>
    </w:lvl>
    <w:lvl w:ilvl="8" w:tplc="041B0005" w:tentative="1">
      <w:start w:val="1"/>
      <w:numFmt w:val="bullet"/>
      <w:lvlText w:val=""/>
      <w:lvlJc w:val="left"/>
      <w:pPr>
        <w:ind w:left="6480" w:hanging="360"/>
      </w:pPr>
      <w:rPr>
        <w:rFonts w:ascii="Wingdings" w:hAnsi="Wingdings" w:hint="default"/>
      </w:rPr>
    </w:lvl>
  </w:abstractNum>
  <w:abstractNum w:abstractNumId="34" w15:restartNumberingAfterBreak="0">
    <w:nsid w:val="4EF83BE2"/>
    <w:multiLevelType w:val="hybridMultilevel"/>
    <w:tmpl w:val="0308C56E"/>
    <w:lvl w:ilvl="0" w:tplc="041B0001">
      <w:start w:val="1"/>
      <w:numFmt w:val="bullet"/>
      <w:lvlText w:val=""/>
      <w:lvlJc w:val="left"/>
      <w:pPr>
        <w:ind w:left="720" w:hanging="360"/>
      </w:pPr>
      <w:rPr>
        <w:rFonts w:ascii="Symbol" w:hAnsi="Symbol" w:hint="default"/>
      </w:rPr>
    </w:lvl>
    <w:lvl w:ilvl="1" w:tplc="041B0003" w:tentative="1">
      <w:start w:val="1"/>
      <w:numFmt w:val="bullet"/>
      <w:lvlText w:val="o"/>
      <w:lvlJc w:val="left"/>
      <w:pPr>
        <w:ind w:left="1440" w:hanging="360"/>
      </w:pPr>
      <w:rPr>
        <w:rFonts w:ascii="Courier New" w:hAnsi="Courier New" w:cs="Courier New" w:hint="default"/>
      </w:rPr>
    </w:lvl>
    <w:lvl w:ilvl="2" w:tplc="041B0005" w:tentative="1">
      <w:start w:val="1"/>
      <w:numFmt w:val="bullet"/>
      <w:lvlText w:val=""/>
      <w:lvlJc w:val="left"/>
      <w:pPr>
        <w:ind w:left="2160" w:hanging="360"/>
      </w:pPr>
      <w:rPr>
        <w:rFonts w:ascii="Wingdings" w:hAnsi="Wingdings" w:hint="default"/>
      </w:rPr>
    </w:lvl>
    <w:lvl w:ilvl="3" w:tplc="041B0001" w:tentative="1">
      <w:start w:val="1"/>
      <w:numFmt w:val="bullet"/>
      <w:lvlText w:val=""/>
      <w:lvlJc w:val="left"/>
      <w:pPr>
        <w:ind w:left="2880" w:hanging="360"/>
      </w:pPr>
      <w:rPr>
        <w:rFonts w:ascii="Symbol" w:hAnsi="Symbol" w:hint="default"/>
      </w:rPr>
    </w:lvl>
    <w:lvl w:ilvl="4" w:tplc="041B0003" w:tentative="1">
      <w:start w:val="1"/>
      <w:numFmt w:val="bullet"/>
      <w:lvlText w:val="o"/>
      <w:lvlJc w:val="left"/>
      <w:pPr>
        <w:ind w:left="3600" w:hanging="360"/>
      </w:pPr>
      <w:rPr>
        <w:rFonts w:ascii="Courier New" w:hAnsi="Courier New" w:cs="Courier New" w:hint="default"/>
      </w:rPr>
    </w:lvl>
    <w:lvl w:ilvl="5" w:tplc="041B0005" w:tentative="1">
      <w:start w:val="1"/>
      <w:numFmt w:val="bullet"/>
      <w:lvlText w:val=""/>
      <w:lvlJc w:val="left"/>
      <w:pPr>
        <w:ind w:left="4320" w:hanging="360"/>
      </w:pPr>
      <w:rPr>
        <w:rFonts w:ascii="Wingdings" w:hAnsi="Wingdings" w:hint="default"/>
      </w:rPr>
    </w:lvl>
    <w:lvl w:ilvl="6" w:tplc="041B0001" w:tentative="1">
      <w:start w:val="1"/>
      <w:numFmt w:val="bullet"/>
      <w:lvlText w:val=""/>
      <w:lvlJc w:val="left"/>
      <w:pPr>
        <w:ind w:left="5040" w:hanging="360"/>
      </w:pPr>
      <w:rPr>
        <w:rFonts w:ascii="Symbol" w:hAnsi="Symbol" w:hint="default"/>
      </w:rPr>
    </w:lvl>
    <w:lvl w:ilvl="7" w:tplc="041B0003" w:tentative="1">
      <w:start w:val="1"/>
      <w:numFmt w:val="bullet"/>
      <w:lvlText w:val="o"/>
      <w:lvlJc w:val="left"/>
      <w:pPr>
        <w:ind w:left="5760" w:hanging="360"/>
      </w:pPr>
      <w:rPr>
        <w:rFonts w:ascii="Courier New" w:hAnsi="Courier New" w:cs="Courier New" w:hint="default"/>
      </w:rPr>
    </w:lvl>
    <w:lvl w:ilvl="8" w:tplc="041B0005" w:tentative="1">
      <w:start w:val="1"/>
      <w:numFmt w:val="bullet"/>
      <w:lvlText w:val=""/>
      <w:lvlJc w:val="left"/>
      <w:pPr>
        <w:ind w:left="6480" w:hanging="360"/>
      </w:pPr>
      <w:rPr>
        <w:rFonts w:ascii="Wingdings" w:hAnsi="Wingdings" w:hint="default"/>
      </w:rPr>
    </w:lvl>
  </w:abstractNum>
  <w:abstractNum w:abstractNumId="35" w15:restartNumberingAfterBreak="0">
    <w:nsid w:val="4F09432E"/>
    <w:multiLevelType w:val="hybridMultilevel"/>
    <w:tmpl w:val="F0DCD4E2"/>
    <w:lvl w:ilvl="0" w:tplc="041B0001">
      <w:start w:val="1"/>
      <w:numFmt w:val="bullet"/>
      <w:lvlText w:val=""/>
      <w:lvlJc w:val="left"/>
      <w:pPr>
        <w:ind w:left="720" w:hanging="360"/>
      </w:pPr>
      <w:rPr>
        <w:rFonts w:ascii="Symbol" w:hAnsi="Symbol" w:hint="default"/>
      </w:rPr>
    </w:lvl>
    <w:lvl w:ilvl="1" w:tplc="041B0003" w:tentative="1">
      <w:start w:val="1"/>
      <w:numFmt w:val="bullet"/>
      <w:lvlText w:val="o"/>
      <w:lvlJc w:val="left"/>
      <w:pPr>
        <w:ind w:left="1440" w:hanging="360"/>
      </w:pPr>
      <w:rPr>
        <w:rFonts w:ascii="Courier New" w:hAnsi="Courier New" w:cs="Courier New" w:hint="default"/>
      </w:rPr>
    </w:lvl>
    <w:lvl w:ilvl="2" w:tplc="041B0005" w:tentative="1">
      <w:start w:val="1"/>
      <w:numFmt w:val="bullet"/>
      <w:lvlText w:val=""/>
      <w:lvlJc w:val="left"/>
      <w:pPr>
        <w:ind w:left="2160" w:hanging="360"/>
      </w:pPr>
      <w:rPr>
        <w:rFonts w:ascii="Wingdings" w:hAnsi="Wingdings" w:hint="default"/>
      </w:rPr>
    </w:lvl>
    <w:lvl w:ilvl="3" w:tplc="041B0001" w:tentative="1">
      <w:start w:val="1"/>
      <w:numFmt w:val="bullet"/>
      <w:lvlText w:val=""/>
      <w:lvlJc w:val="left"/>
      <w:pPr>
        <w:ind w:left="2880" w:hanging="360"/>
      </w:pPr>
      <w:rPr>
        <w:rFonts w:ascii="Symbol" w:hAnsi="Symbol" w:hint="default"/>
      </w:rPr>
    </w:lvl>
    <w:lvl w:ilvl="4" w:tplc="041B0003" w:tentative="1">
      <w:start w:val="1"/>
      <w:numFmt w:val="bullet"/>
      <w:lvlText w:val="o"/>
      <w:lvlJc w:val="left"/>
      <w:pPr>
        <w:ind w:left="3600" w:hanging="360"/>
      </w:pPr>
      <w:rPr>
        <w:rFonts w:ascii="Courier New" w:hAnsi="Courier New" w:cs="Courier New" w:hint="default"/>
      </w:rPr>
    </w:lvl>
    <w:lvl w:ilvl="5" w:tplc="041B0005" w:tentative="1">
      <w:start w:val="1"/>
      <w:numFmt w:val="bullet"/>
      <w:lvlText w:val=""/>
      <w:lvlJc w:val="left"/>
      <w:pPr>
        <w:ind w:left="4320" w:hanging="360"/>
      </w:pPr>
      <w:rPr>
        <w:rFonts w:ascii="Wingdings" w:hAnsi="Wingdings" w:hint="default"/>
      </w:rPr>
    </w:lvl>
    <w:lvl w:ilvl="6" w:tplc="041B0001" w:tentative="1">
      <w:start w:val="1"/>
      <w:numFmt w:val="bullet"/>
      <w:lvlText w:val=""/>
      <w:lvlJc w:val="left"/>
      <w:pPr>
        <w:ind w:left="5040" w:hanging="360"/>
      </w:pPr>
      <w:rPr>
        <w:rFonts w:ascii="Symbol" w:hAnsi="Symbol" w:hint="default"/>
      </w:rPr>
    </w:lvl>
    <w:lvl w:ilvl="7" w:tplc="041B0003" w:tentative="1">
      <w:start w:val="1"/>
      <w:numFmt w:val="bullet"/>
      <w:lvlText w:val="o"/>
      <w:lvlJc w:val="left"/>
      <w:pPr>
        <w:ind w:left="5760" w:hanging="360"/>
      </w:pPr>
      <w:rPr>
        <w:rFonts w:ascii="Courier New" w:hAnsi="Courier New" w:cs="Courier New" w:hint="default"/>
      </w:rPr>
    </w:lvl>
    <w:lvl w:ilvl="8" w:tplc="041B0005" w:tentative="1">
      <w:start w:val="1"/>
      <w:numFmt w:val="bullet"/>
      <w:lvlText w:val=""/>
      <w:lvlJc w:val="left"/>
      <w:pPr>
        <w:ind w:left="6480" w:hanging="360"/>
      </w:pPr>
      <w:rPr>
        <w:rFonts w:ascii="Wingdings" w:hAnsi="Wingdings" w:hint="default"/>
      </w:rPr>
    </w:lvl>
  </w:abstractNum>
  <w:abstractNum w:abstractNumId="36" w15:restartNumberingAfterBreak="0">
    <w:nsid w:val="4F4A1E41"/>
    <w:multiLevelType w:val="hybridMultilevel"/>
    <w:tmpl w:val="C8749500"/>
    <w:lvl w:ilvl="0" w:tplc="041B0003">
      <w:start w:val="1"/>
      <w:numFmt w:val="bullet"/>
      <w:lvlText w:val="o"/>
      <w:lvlJc w:val="left"/>
      <w:pPr>
        <w:ind w:left="720" w:hanging="360"/>
      </w:pPr>
      <w:rPr>
        <w:rFonts w:ascii="Courier New" w:hAnsi="Courier New" w:cs="Courier New" w:hint="default"/>
      </w:rPr>
    </w:lvl>
    <w:lvl w:ilvl="1" w:tplc="041B0003" w:tentative="1">
      <w:start w:val="1"/>
      <w:numFmt w:val="bullet"/>
      <w:lvlText w:val="o"/>
      <w:lvlJc w:val="left"/>
      <w:pPr>
        <w:ind w:left="1440" w:hanging="360"/>
      </w:pPr>
      <w:rPr>
        <w:rFonts w:ascii="Courier New" w:hAnsi="Courier New" w:cs="Courier New" w:hint="default"/>
      </w:rPr>
    </w:lvl>
    <w:lvl w:ilvl="2" w:tplc="041B0005" w:tentative="1">
      <w:start w:val="1"/>
      <w:numFmt w:val="bullet"/>
      <w:lvlText w:val=""/>
      <w:lvlJc w:val="left"/>
      <w:pPr>
        <w:ind w:left="2160" w:hanging="360"/>
      </w:pPr>
      <w:rPr>
        <w:rFonts w:ascii="Wingdings" w:hAnsi="Wingdings" w:hint="default"/>
      </w:rPr>
    </w:lvl>
    <w:lvl w:ilvl="3" w:tplc="041B0001" w:tentative="1">
      <w:start w:val="1"/>
      <w:numFmt w:val="bullet"/>
      <w:lvlText w:val=""/>
      <w:lvlJc w:val="left"/>
      <w:pPr>
        <w:ind w:left="2880" w:hanging="360"/>
      </w:pPr>
      <w:rPr>
        <w:rFonts w:ascii="Symbol" w:hAnsi="Symbol" w:hint="default"/>
      </w:rPr>
    </w:lvl>
    <w:lvl w:ilvl="4" w:tplc="041B0003" w:tentative="1">
      <w:start w:val="1"/>
      <w:numFmt w:val="bullet"/>
      <w:lvlText w:val="o"/>
      <w:lvlJc w:val="left"/>
      <w:pPr>
        <w:ind w:left="3600" w:hanging="360"/>
      </w:pPr>
      <w:rPr>
        <w:rFonts w:ascii="Courier New" w:hAnsi="Courier New" w:cs="Courier New" w:hint="default"/>
      </w:rPr>
    </w:lvl>
    <w:lvl w:ilvl="5" w:tplc="041B0005" w:tentative="1">
      <w:start w:val="1"/>
      <w:numFmt w:val="bullet"/>
      <w:lvlText w:val=""/>
      <w:lvlJc w:val="left"/>
      <w:pPr>
        <w:ind w:left="4320" w:hanging="360"/>
      </w:pPr>
      <w:rPr>
        <w:rFonts w:ascii="Wingdings" w:hAnsi="Wingdings" w:hint="default"/>
      </w:rPr>
    </w:lvl>
    <w:lvl w:ilvl="6" w:tplc="041B0001" w:tentative="1">
      <w:start w:val="1"/>
      <w:numFmt w:val="bullet"/>
      <w:lvlText w:val=""/>
      <w:lvlJc w:val="left"/>
      <w:pPr>
        <w:ind w:left="5040" w:hanging="360"/>
      </w:pPr>
      <w:rPr>
        <w:rFonts w:ascii="Symbol" w:hAnsi="Symbol" w:hint="default"/>
      </w:rPr>
    </w:lvl>
    <w:lvl w:ilvl="7" w:tplc="041B0003" w:tentative="1">
      <w:start w:val="1"/>
      <w:numFmt w:val="bullet"/>
      <w:lvlText w:val="o"/>
      <w:lvlJc w:val="left"/>
      <w:pPr>
        <w:ind w:left="5760" w:hanging="360"/>
      </w:pPr>
      <w:rPr>
        <w:rFonts w:ascii="Courier New" w:hAnsi="Courier New" w:cs="Courier New" w:hint="default"/>
      </w:rPr>
    </w:lvl>
    <w:lvl w:ilvl="8" w:tplc="041B0005" w:tentative="1">
      <w:start w:val="1"/>
      <w:numFmt w:val="bullet"/>
      <w:lvlText w:val=""/>
      <w:lvlJc w:val="left"/>
      <w:pPr>
        <w:ind w:left="6480" w:hanging="360"/>
      </w:pPr>
      <w:rPr>
        <w:rFonts w:ascii="Wingdings" w:hAnsi="Wingdings" w:hint="default"/>
      </w:rPr>
    </w:lvl>
  </w:abstractNum>
  <w:abstractNum w:abstractNumId="37" w15:restartNumberingAfterBreak="0">
    <w:nsid w:val="508F43BC"/>
    <w:multiLevelType w:val="hybridMultilevel"/>
    <w:tmpl w:val="1316A07C"/>
    <w:lvl w:ilvl="0" w:tplc="2B6066DE">
      <w:start w:val="1"/>
      <w:numFmt w:val="decimal"/>
      <w:lvlText w:val="%1."/>
      <w:lvlJc w:val="left"/>
      <w:pPr>
        <w:ind w:left="720" w:hanging="360"/>
      </w:pPr>
      <w:rPr>
        <w:rFonts w:hint="default"/>
        <w:b/>
        <w:bCs/>
      </w:r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38" w15:restartNumberingAfterBreak="0">
    <w:nsid w:val="5656763B"/>
    <w:multiLevelType w:val="hybridMultilevel"/>
    <w:tmpl w:val="122EB658"/>
    <w:lvl w:ilvl="0" w:tplc="041B0001">
      <w:start w:val="1"/>
      <w:numFmt w:val="bullet"/>
      <w:lvlText w:val=""/>
      <w:lvlJc w:val="left"/>
      <w:pPr>
        <w:ind w:left="720" w:hanging="360"/>
      </w:pPr>
      <w:rPr>
        <w:rFonts w:ascii="Symbol" w:hAnsi="Symbol" w:hint="default"/>
      </w:rPr>
    </w:lvl>
    <w:lvl w:ilvl="1" w:tplc="041B0003" w:tentative="1">
      <w:start w:val="1"/>
      <w:numFmt w:val="bullet"/>
      <w:lvlText w:val="o"/>
      <w:lvlJc w:val="left"/>
      <w:pPr>
        <w:ind w:left="1440" w:hanging="360"/>
      </w:pPr>
      <w:rPr>
        <w:rFonts w:ascii="Courier New" w:hAnsi="Courier New" w:cs="Courier New" w:hint="default"/>
      </w:rPr>
    </w:lvl>
    <w:lvl w:ilvl="2" w:tplc="041B0005" w:tentative="1">
      <w:start w:val="1"/>
      <w:numFmt w:val="bullet"/>
      <w:lvlText w:val=""/>
      <w:lvlJc w:val="left"/>
      <w:pPr>
        <w:ind w:left="2160" w:hanging="360"/>
      </w:pPr>
      <w:rPr>
        <w:rFonts w:ascii="Wingdings" w:hAnsi="Wingdings" w:hint="default"/>
      </w:rPr>
    </w:lvl>
    <w:lvl w:ilvl="3" w:tplc="041B0001" w:tentative="1">
      <w:start w:val="1"/>
      <w:numFmt w:val="bullet"/>
      <w:lvlText w:val=""/>
      <w:lvlJc w:val="left"/>
      <w:pPr>
        <w:ind w:left="2880" w:hanging="360"/>
      </w:pPr>
      <w:rPr>
        <w:rFonts w:ascii="Symbol" w:hAnsi="Symbol" w:hint="default"/>
      </w:rPr>
    </w:lvl>
    <w:lvl w:ilvl="4" w:tplc="041B0003" w:tentative="1">
      <w:start w:val="1"/>
      <w:numFmt w:val="bullet"/>
      <w:lvlText w:val="o"/>
      <w:lvlJc w:val="left"/>
      <w:pPr>
        <w:ind w:left="3600" w:hanging="360"/>
      </w:pPr>
      <w:rPr>
        <w:rFonts w:ascii="Courier New" w:hAnsi="Courier New" w:cs="Courier New" w:hint="default"/>
      </w:rPr>
    </w:lvl>
    <w:lvl w:ilvl="5" w:tplc="041B0005" w:tentative="1">
      <w:start w:val="1"/>
      <w:numFmt w:val="bullet"/>
      <w:lvlText w:val=""/>
      <w:lvlJc w:val="left"/>
      <w:pPr>
        <w:ind w:left="4320" w:hanging="360"/>
      </w:pPr>
      <w:rPr>
        <w:rFonts w:ascii="Wingdings" w:hAnsi="Wingdings" w:hint="default"/>
      </w:rPr>
    </w:lvl>
    <w:lvl w:ilvl="6" w:tplc="041B0001" w:tentative="1">
      <w:start w:val="1"/>
      <w:numFmt w:val="bullet"/>
      <w:lvlText w:val=""/>
      <w:lvlJc w:val="left"/>
      <w:pPr>
        <w:ind w:left="5040" w:hanging="360"/>
      </w:pPr>
      <w:rPr>
        <w:rFonts w:ascii="Symbol" w:hAnsi="Symbol" w:hint="default"/>
      </w:rPr>
    </w:lvl>
    <w:lvl w:ilvl="7" w:tplc="041B0003" w:tentative="1">
      <w:start w:val="1"/>
      <w:numFmt w:val="bullet"/>
      <w:lvlText w:val="o"/>
      <w:lvlJc w:val="left"/>
      <w:pPr>
        <w:ind w:left="5760" w:hanging="360"/>
      </w:pPr>
      <w:rPr>
        <w:rFonts w:ascii="Courier New" w:hAnsi="Courier New" w:cs="Courier New" w:hint="default"/>
      </w:rPr>
    </w:lvl>
    <w:lvl w:ilvl="8" w:tplc="041B0005" w:tentative="1">
      <w:start w:val="1"/>
      <w:numFmt w:val="bullet"/>
      <w:lvlText w:val=""/>
      <w:lvlJc w:val="left"/>
      <w:pPr>
        <w:ind w:left="6480" w:hanging="360"/>
      </w:pPr>
      <w:rPr>
        <w:rFonts w:ascii="Wingdings" w:hAnsi="Wingdings" w:hint="default"/>
      </w:rPr>
    </w:lvl>
  </w:abstractNum>
  <w:abstractNum w:abstractNumId="39" w15:restartNumberingAfterBreak="0">
    <w:nsid w:val="56857C2D"/>
    <w:multiLevelType w:val="hybridMultilevel"/>
    <w:tmpl w:val="4F6AF3CA"/>
    <w:lvl w:ilvl="0" w:tplc="CC0A2ED0">
      <w:start w:val="1"/>
      <w:numFmt w:val="bullet"/>
      <w:lvlText w:val="-"/>
      <w:lvlJc w:val="left"/>
      <w:pPr>
        <w:ind w:left="1440" w:hanging="360"/>
      </w:pPr>
      <w:rPr>
        <w:rFonts w:ascii="Courier New" w:hAnsi="Courier New" w:hint="default"/>
      </w:rPr>
    </w:lvl>
    <w:lvl w:ilvl="1" w:tplc="041B0003" w:tentative="1">
      <w:start w:val="1"/>
      <w:numFmt w:val="bullet"/>
      <w:lvlText w:val="o"/>
      <w:lvlJc w:val="left"/>
      <w:pPr>
        <w:ind w:left="2160" w:hanging="360"/>
      </w:pPr>
      <w:rPr>
        <w:rFonts w:ascii="Courier New" w:hAnsi="Courier New" w:cs="Courier New" w:hint="default"/>
      </w:rPr>
    </w:lvl>
    <w:lvl w:ilvl="2" w:tplc="041B0005" w:tentative="1">
      <w:start w:val="1"/>
      <w:numFmt w:val="bullet"/>
      <w:lvlText w:val=""/>
      <w:lvlJc w:val="left"/>
      <w:pPr>
        <w:ind w:left="2880" w:hanging="360"/>
      </w:pPr>
      <w:rPr>
        <w:rFonts w:ascii="Wingdings" w:hAnsi="Wingdings" w:hint="default"/>
      </w:rPr>
    </w:lvl>
    <w:lvl w:ilvl="3" w:tplc="041B0001" w:tentative="1">
      <w:start w:val="1"/>
      <w:numFmt w:val="bullet"/>
      <w:lvlText w:val=""/>
      <w:lvlJc w:val="left"/>
      <w:pPr>
        <w:ind w:left="3600" w:hanging="360"/>
      </w:pPr>
      <w:rPr>
        <w:rFonts w:ascii="Symbol" w:hAnsi="Symbol" w:hint="default"/>
      </w:rPr>
    </w:lvl>
    <w:lvl w:ilvl="4" w:tplc="041B0003" w:tentative="1">
      <w:start w:val="1"/>
      <w:numFmt w:val="bullet"/>
      <w:lvlText w:val="o"/>
      <w:lvlJc w:val="left"/>
      <w:pPr>
        <w:ind w:left="4320" w:hanging="360"/>
      </w:pPr>
      <w:rPr>
        <w:rFonts w:ascii="Courier New" w:hAnsi="Courier New" w:cs="Courier New" w:hint="default"/>
      </w:rPr>
    </w:lvl>
    <w:lvl w:ilvl="5" w:tplc="041B0005" w:tentative="1">
      <w:start w:val="1"/>
      <w:numFmt w:val="bullet"/>
      <w:lvlText w:val=""/>
      <w:lvlJc w:val="left"/>
      <w:pPr>
        <w:ind w:left="5040" w:hanging="360"/>
      </w:pPr>
      <w:rPr>
        <w:rFonts w:ascii="Wingdings" w:hAnsi="Wingdings" w:hint="default"/>
      </w:rPr>
    </w:lvl>
    <w:lvl w:ilvl="6" w:tplc="041B0001" w:tentative="1">
      <w:start w:val="1"/>
      <w:numFmt w:val="bullet"/>
      <w:lvlText w:val=""/>
      <w:lvlJc w:val="left"/>
      <w:pPr>
        <w:ind w:left="5760" w:hanging="360"/>
      </w:pPr>
      <w:rPr>
        <w:rFonts w:ascii="Symbol" w:hAnsi="Symbol" w:hint="default"/>
      </w:rPr>
    </w:lvl>
    <w:lvl w:ilvl="7" w:tplc="041B0003" w:tentative="1">
      <w:start w:val="1"/>
      <w:numFmt w:val="bullet"/>
      <w:lvlText w:val="o"/>
      <w:lvlJc w:val="left"/>
      <w:pPr>
        <w:ind w:left="6480" w:hanging="360"/>
      </w:pPr>
      <w:rPr>
        <w:rFonts w:ascii="Courier New" w:hAnsi="Courier New" w:cs="Courier New" w:hint="default"/>
      </w:rPr>
    </w:lvl>
    <w:lvl w:ilvl="8" w:tplc="041B0005" w:tentative="1">
      <w:start w:val="1"/>
      <w:numFmt w:val="bullet"/>
      <w:lvlText w:val=""/>
      <w:lvlJc w:val="left"/>
      <w:pPr>
        <w:ind w:left="7200" w:hanging="360"/>
      </w:pPr>
      <w:rPr>
        <w:rFonts w:ascii="Wingdings" w:hAnsi="Wingdings" w:hint="default"/>
      </w:rPr>
    </w:lvl>
  </w:abstractNum>
  <w:abstractNum w:abstractNumId="40" w15:restartNumberingAfterBreak="0">
    <w:nsid w:val="59D34F4F"/>
    <w:multiLevelType w:val="hybridMultilevel"/>
    <w:tmpl w:val="8B140316"/>
    <w:lvl w:ilvl="0" w:tplc="CC0A2ED0">
      <w:start w:val="1"/>
      <w:numFmt w:val="bullet"/>
      <w:lvlText w:val="-"/>
      <w:lvlJc w:val="left"/>
      <w:pPr>
        <w:ind w:left="1080" w:hanging="360"/>
      </w:pPr>
      <w:rPr>
        <w:rFonts w:ascii="Courier New" w:hAnsi="Courier New" w:hint="default"/>
      </w:rPr>
    </w:lvl>
    <w:lvl w:ilvl="1" w:tplc="041B0003" w:tentative="1">
      <w:start w:val="1"/>
      <w:numFmt w:val="bullet"/>
      <w:lvlText w:val="o"/>
      <w:lvlJc w:val="left"/>
      <w:pPr>
        <w:ind w:left="1800" w:hanging="360"/>
      </w:pPr>
      <w:rPr>
        <w:rFonts w:ascii="Courier New" w:hAnsi="Courier New" w:cs="Courier New" w:hint="default"/>
      </w:rPr>
    </w:lvl>
    <w:lvl w:ilvl="2" w:tplc="041B0005" w:tentative="1">
      <w:start w:val="1"/>
      <w:numFmt w:val="bullet"/>
      <w:lvlText w:val=""/>
      <w:lvlJc w:val="left"/>
      <w:pPr>
        <w:ind w:left="2520" w:hanging="360"/>
      </w:pPr>
      <w:rPr>
        <w:rFonts w:ascii="Wingdings" w:hAnsi="Wingdings" w:hint="default"/>
      </w:rPr>
    </w:lvl>
    <w:lvl w:ilvl="3" w:tplc="041B0001" w:tentative="1">
      <w:start w:val="1"/>
      <w:numFmt w:val="bullet"/>
      <w:lvlText w:val=""/>
      <w:lvlJc w:val="left"/>
      <w:pPr>
        <w:ind w:left="3240" w:hanging="360"/>
      </w:pPr>
      <w:rPr>
        <w:rFonts w:ascii="Symbol" w:hAnsi="Symbol" w:hint="default"/>
      </w:rPr>
    </w:lvl>
    <w:lvl w:ilvl="4" w:tplc="041B0003" w:tentative="1">
      <w:start w:val="1"/>
      <w:numFmt w:val="bullet"/>
      <w:lvlText w:val="o"/>
      <w:lvlJc w:val="left"/>
      <w:pPr>
        <w:ind w:left="3960" w:hanging="360"/>
      </w:pPr>
      <w:rPr>
        <w:rFonts w:ascii="Courier New" w:hAnsi="Courier New" w:cs="Courier New" w:hint="default"/>
      </w:rPr>
    </w:lvl>
    <w:lvl w:ilvl="5" w:tplc="041B0005" w:tentative="1">
      <w:start w:val="1"/>
      <w:numFmt w:val="bullet"/>
      <w:lvlText w:val=""/>
      <w:lvlJc w:val="left"/>
      <w:pPr>
        <w:ind w:left="4680" w:hanging="360"/>
      </w:pPr>
      <w:rPr>
        <w:rFonts w:ascii="Wingdings" w:hAnsi="Wingdings" w:hint="default"/>
      </w:rPr>
    </w:lvl>
    <w:lvl w:ilvl="6" w:tplc="041B0001" w:tentative="1">
      <w:start w:val="1"/>
      <w:numFmt w:val="bullet"/>
      <w:lvlText w:val=""/>
      <w:lvlJc w:val="left"/>
      <w:pPr>
        <w:ind w:left="5400" w:hanging="360"/>
      </w:pPr>
      <w:rPr>
        <w:rFonts w:ascii="Symbol" w:hAnsi="Symbol" w:hint="default"/>
      </w:rPr>
    </w:lvl>
    <w:lvl w:ilvl="7" w:tplc="041B0003" w:tentative="1">
      <w:start w:val="1"/>
      <w:numFmt w:val="bullet"/>
      <w:lvlText w:val="o"/>
      <w:lvlJc w:val="left"/>
      <w:pPr>
        <w:ind w:left="6120" w:hanging="360"/>
      </w:pPr>
      <w:rPr>
        <w:rFonts w:ascii="Courier New" w:hAnsi="Courier New" w:cs="Courier New" w:hint="default"/>
      </w:rPr>
    </w:lvl>
    <w:lvl w:ilvl="8" w:tplc="041B0005" w:tentative="1">
      <w:start w:val="1"/>
      <w:numFmt w:val="bullet"/>
      <w:lvlText w:val=""/>
      <w:lvlJc w:val="left"/>
      <w:pPr>
        <w:ind w:left="6840" w:hanging="360"/>
      </w:pPr>
      <w:rPr>
        <w:rFonts w:ascii="Wingdings" w:hAnsi="Wingdings" w:hint="default"/>
      </w:rPr>
    </w:lvl>
  </w:abstractNum>
  <w:abstractNum w:abstractNumId="41" w15:restartNumberingAfterBreak="0">
    <w:nsid w:val="5B1E4B94"/>
    <w:multiLevelType w:val="hybridMultilevel"/>
    <w:tmpl w:val="697E649A"/>
    <w:lvl w:ilvl="0" w:tplc="041B0001">
      <w:start w:val="1"/>
      <w:numFmt w:val="bullet"/>
      <w:lvlText w:val=""/>
      <w:lvlJc w:val="left"/>
      <w:pPr>
        <w:ind w:left="720" w:hanging="360"/>
      </w:pPr>
      <w:rPr>
        <w:rFonts w:ascii="Symbol" w:hAnsi="Symbol" w:hint="default"/>
      </w:rPr>
    </w:lvl>
    <w:lvl w:ilvl="1" w:tplc="041B0003" w:tentative="1">
      <w:start w:val="1"/>
      <w:numFmt w:val="bullet"/>
      <w:lvlText w:val="o"/>
      <w:lvlJc w:val="left"/>
      <w:pPr>
        <w:ind w:left="1440" w:hanging="360"/>
      </w:pPr>
      <w:rPr>
        <w:rFonts w:ascii="Courier New" w:hAnsi="Courier New" w:cs="Courier New" w:hint="default"/>
      </w:rPr>
    </w:lvl>
    <w:lvl w:ilvl="2" w:tplc="041B0005" w:tentative="1">
      <w:start w:val="1"/>
      <w:numFmt w:val="bullet"/>
      <w:lvlText w:val=""/>
      <w:lvlJc w:val="left"/>
      <w:pPr>
        <w:ind w:left="2160" w:hanging="360"/>
      </w:pPr>
      <w:rPr>
        <w:rFonts w:ascii="Wingdings" w:hAnsi="Wingdings" w:hint="default"/>
      </w:rPr>
    </w:lvl>
    <w:lvl w:ilvl="3" w:tplc="041B0001" w:tentative="1">
      <w:start w:val="1"/>
      <w:numFmt w:val="bullet"/>
      <w:lvlText w:val=""/>
      <w:lvlJc w:val="left"/>
      <w:pPr>
        <w:ind w:left="2880" w:hanging="360"/>
      </w:pPr>
      <w:rPr>
        <w:rFonts w:ascii="Symbol" w:hAnsi="Symbol" w:hint="default"/>
      </w:rPr>
    </w:lvl>
    <w:lvl w:ilvl="4" w:tplc="041B0003" w:tentative="1">
      <w:start w:val="1"/>
      <w:numFmt w:val="bullet"/>
      <w:lvlText w:val="o"/>
      <w:lvlJc w:val="left"/>
      <w:pPr>
        <w:ind w:left="3600" w:hanging="360"/>
      </w:pPr>
      <w:rPr>
        <w:rFonts w:ascii="Courier New" w:hAnsi="Courier New" w:cs="Courier New" w:hint="default"/>
      </w:rPr>
    </w:lvl>
    <w:lvl w:ilvl="5" w:tplc="041B0005" w:tentative="1">
      <w:start w:val="1"/>
      <w:numFmt w:val="bullet"/>
      <w:lvlText w:val=""/>
      <w:lvlJc w:val="left"/>
      <w:pPr>
        <w:ind w:left="4320" w:hanging="360"/>
      </w:pPr>
      <w:rPr>
        <w:rFonts w:ascii="Wingdings" w:hAnsi="Wingdings" w:hint="default"/>
      </w:rPr>
    </w:lvl>
    <w:lvl w:ilvl="6" w:tplc="041B0001" w:tentative="1">
      <w:start w:val="1"/>
      <w:numFmt w:val="bullet"/>
      <w:lvlText w:val=""/>
      <w:lvlJc w:val="left"/>
      <w:pPr>
        <w:ind w:left="5040" w:hanging="360"/>
      </w:pPr>
      <w:rPr>
        <w:rFonts w:ascii="Symbol" w:hAnsi="Symbol" w:hint="default"/>
      </w:rPr>
    </w:lvl>
    <w:lvl w:ilvl="7" w:tplc="041B0003" w:tentative="1">
      <w:start w:val="1"/>
      <w:numFmt w:val="bullet"/>
      <w:lvlText w:val="o"/>
      <w:lvlJc w:val="left"/>
      <w:pPr>
        <w:ind w:left="5760" w:hanging="360"/>
      </w:pPr>
      <w:rPr>
        <w:rFonts w:ascii="Courier New" w:hAnsi="Courier New" w:cs="Courier New" w:hint="default"/>
      </w:rPr>
    </w:lvl>
    <w:lvl w:ilvl="8" w:tplc="041B0005" w:tentative="1">
      <w:start w:val="1"/>
      <w:numFmt w:val="bullet"/>
      <w:lvlText w:val=""/>
      <w:lvlJc w:val="left"/>
      <w:pPr>
        <w:ind w:left="6480" w:hanging="360"/>
      </w:pPr>
      <w:rPr>
        <w:rFonts w:ascii="Wingdings" w:hAnsi="Wingdings" w:hint="default"/>
      </w:rPr>
    </w:lvl>
  </w:abstractNum>
  <w:abstractNum w:abstractNumId="42" w15:restartNumberingAfterBreak="0">
    <w:nsid w:val="5DA43766"/>
    <w:multiLevelType w:val="hybridMultilevel"/>
    <w:tmpl w:val="F03CCC88"/>
    <w:lvl w:ilvl="0" w:tplc="041B0003">
      <w:start w:val="1"/>
      <w:numFmt w:val="bullet"/>
      <w:lvlText w:val="o"/>
      <w:lvlJc w:val="left"/>
      <w:pPr>
        <w:ind w:left="720" w:hanging="360"/>
      </w:pPr>
      <w:rPr>
        <w:rFonts w:ascii="Courier New" w:hAnsi="Courier New" w:cs="Courier New" w:hint="default"/>
      </w:rPr>
    </w:lvl>
    <w:lvl w:ilvl="1" w:tplc="041B0003" w:tentative="1">
      <w:start w:val="1"/>
      <w:numFmt w:val="bullet"/>
      <w:lvlText w:val="o"/>
      <w:lvlJc w:val="left"/>
      <w:pPr>
        <w:ind w:left="1440" w:hanging="360"/>
      </w:pPr>
      <w:rPr>
        <w:rFonts w:ascii="Courier New" w:hAnsi="Courier New" w:cs="Courier New" w:hint="default"/>
      </w:rPr>
    </w:lvl>
    <w:lvl w:ilvl="2" w:tplc="041B0005" w:tentative="1">
      <w:start w:val="1"/>
      <w:numFmt w:val="bullet"/>
      <w:lvlText w:val=""/>
      <w:lvlJc w:val="left"/>
      <w:pPr>
        <w:ind w:left="2160" w:hanging="360"/>
      </w:pPr>
      <w:rPr>
        <w:rFonts w:ascii="Wingdings" w:hAnsi="Wingdings" w:hint="default"/>
      </w:rPr>
    </w:lvl>
    <w:lvl w:ilvl="3" w:tplc="041B0001" w:tentative="1">
      <w:start w:val="1"/>
      <w:numFmt w:val="bullet"/>
      <w:lvlText w:val=""/>
      <w:lvlJc w:val="left"/>
      <w:pPr>
        <w:ind w:left="2880" w:hanging="360"/>
      </w:pPr>
      <w:rPr>
        <w:rFonts w:ascii="Symbol" w:hAnsi="Symbol" w:hint="default"/>
      </w:rPr>
    </w:lvl>
    <w:lvl w:ilvl="4" w:tplc="041B0003" w:tentative="1">
      <w:start w:val="1"/>
      <w:numFmt w:val="bullet"/>
      <w:lvlText w:val="o"/>
      <w:lvlJc w:val="left"/>
      <w:pPr>
        <w:ind w:left="3600" w:hanging="360"/>
      </w:pPr>
      <w:rPr>
        <w:rFonts w:ascii="Courier New" w:hAnsi="Courier New" w:cs="Courier New" w:hint="default"/>
      </w:rPr>
    </w:lvl>
    <w:lvl w:ilvl="5" w:tplc="041B0005" w:tentative="1">
      <w:start w:val="1"/>
      <w:numFmt w:val="bullet"/>
      <w:lvlText w:val=""/>
      <w:lvlJc w:val="left"/>
      <w:pPr>
        <w:ind w:left="4320" w:hanging="360"/>
      </w:pPr>
      <w:rPr>
        <w:rFonts w:ascii="Wingdings" w:hAnsi="Wingdings" w:hint="default"/>
      </w:rPr>
    </w:lvl>
    <w:lvl w:ilvl="6" w:tplc="041B0001" w:tentative="1">
      <w:start w:val="1"/>
      <w:numFmt w:val="bullet"/>
      <w:lvlText w:val=""/>
      <w:lvlJc w:val="left"/>
      <w:pPr>
        <w:ind w:left="5040" w:hanging="360"/>
      </w:pPr>
      <w:rPr>
        <w:rFonts w:ascii="Symbol" w:hAnsi="Symbol" w:hint="default"/>
      </w:rPr>
    </w:lvl>
    <w:lvl w:ilvl="7" w:tplc="041B0003" w:tentative="1">
      <w:start w:val="1"/>
      <w:numFmt w:val="bullet"/>
      <w:lvlText w:val="o"/>
      <w:lvlJc w:val="left"/>
      <w:pPr>
        <w:ind w:left="5760" w:hanging="360"/>
      </w:pPr>
      <w:rPr>
        <w:rFonts w:ascii="Courier New" w:hAnsi="Courier New" w:cs="Courier New" w:hint="default"/>
      </w:rPr>
    </w:lvl>
    <w:lvl w:ilvl="8" w:tplc="041B0005" w:tentative="1">
      <w:start w:val="1"/>
      <w:numFmt w:val="bullet"/>
      <w:lvlText w:val=""/>
      <w:lvlJc w:val="left"/>
      <w:pPr>
        <w:ind w:left="6480" w:hanging="360"/>
      </w:pPr>
      <w:rPr>
        <w:rFonts w:ascii="Wingdings" w:hAnsi="Wingdings" w:hint="default"/>
      </w:rPr>
    </w:lvl>
  </w:abstractNum>
  <w:abstractNum w:abstractNumId="43" w15:restartNumberingAfterBreak="0">
    <w:nsid w:val="5DC35644"/>
    <w:multiLevelType w:val="hybridMultilevel"/>
    <w:tmpl w:val="83721656"/>
    <w:lvl w:ilvl="0" w:tplc="041B0001">
      <w:start w:val="1"/>
      <w:numFmt w:val="bullet"/>
      <w:lvlText w:val=""/>
      <w:lvlJc w:val="left"/>
      <w:pPr>
        <w:ind w:left="720" w:hanging="360"/>
      </w:pPr>
      <w:rPr>
        <w:rFonts w:ascii="Symbol" w:hAnsi="Symbol" w:hint="default"/>
      </w:rPr>
    </w:lvl>
    <w:lvl w:ilvl="1" w:tplc="041B0003" w:tentative="1">
      <w:start w:val="1"/>
      <w:numFmt w:val="bullet"/>
      <w:lvlText w:val="o"/>
      <w:lvlJc w:val="left"/>
      <w:pPr>
        <w:ind w:left="1440" w:hanging="360"/>
      </w:pPr>
      <w:rPr>
        <w:rFonts w:ascii="Courier New" w:hAnsi="Courier New" w:cs="Courier New" w:hint="default"/>
      </w:rPr>
    </w:lvl>
    <w:lvl w:ilvl="2" w:tplc="041B0005" w:tentative="1">
      <w:start w:val="1"/>
      <w:numFmt w:val="bullet"/>
      <w:lvlText w:val=""/>
      <w:lvlJc w:val="left"/>
      <w:pPr>
        <w:ind w:left="2160" w:hanging="360"/>
      </w:pPr>
      <w:rPr>
        <w:rFonts w:ascii="Wingdings" w:hAnsi="Wingdings" w:hint="default"/>
      </w:rPr>
    </w:lvl>
    <w:lvl w:ilvl="3" w:tplc="041B0001" w:tentative="1">
      <w:start w:val="1"/>
      <w:numFmt w:val="bullet"/>
      <w:lvlText w:val=""/>
      <w:lvlJc w:val="left"/>
      <w:pPr>
        <w:ind w:left="2880" w:hanging="360"/>
      </w:pPr>
      <w:rPr>
        <w:rFonts w:ascii="Symbol" w:hAnsi="Symbol" w:hint="default"/>
      </w:rPr>
    </w:lvl>
    <w:lvl w:ilvl="4" w:tplc="041B0003" w:tentative="1">
      <w:start w:val="1"/>
      <w:numFmt w:val="bullet"/>
      <w:lvlText w:val="o"/>
      <w:lvlJc w:val="left"/>
      <w:pPr>
        <w:ind w:left="3600" w:hanging="360"/>
      </w:pPr>
      <w:rPr>
        <w:rFonts w:ascii="Courier New" w:hAnsi="Courier New" w:cs="Courier New" w:hint="default"/>
      </w:rPr>
    </w:lvl>
    <w:lvl w:ilvl="5" w:tplc="041B0005" w:tentative="1">
      <w:start w:val="1"/>
      <w:numFmt w:val="bullet"/>
      <w:lvlText w:val=""/>
      <w:lvlJc w:val="left"/>
      <w:pPr>
        <w:ind w:left="4320" w:hanging="360"/>
      </w:pPr>
      <w:rPr>
        <w:rFonts w:ascii="Wingdings" w:hAnsi="Wingdings" w:hint="default"/>
      </w:rPr>
    </w:lvl>
    <w:lvl w:ilvl="6" w:tplc="041B0001" w:tentative="1">
      <w:start w:val="1"/>
      <w:numFmt w:val="bullet"/>
      <w:lvlText w:val=""/>
      <w:lvlJc w:val="left"/>
      <w:pPr>
        <w:ind w:left="5040" w:hanging="360"/>
      </w:pPr>
      <w:rPr>
        <w:rFonts w:ascii="Symbol" w:hAnsi="Symbol" w:hint="default"/>
      </w:rPr>
    </w:lvl>
    <w:lvl w:ilvl="7" w:tplc="041B0003" w:tentative="1">
      <w:start w:val="1"/>
      <w:numFmt w:val="bullet"/>
      <w:lvlText w:val="o"/>
      <w:lvlJc w:val="left"/>
      <w:pPr>
        <w:ind w:left="5760" w:hanging="360"/>
      </w:pPr>
      <w:rPr>
        <w:rFonts w:ascii="Courier New" w:hAnsi="Courier New" w:cs="Courier New" w:hint="default"/>
      </w:rPr>
    </w:lvl>
    <w:lvl w:ilvl="8" w:tplc="041B0005" w:tentative="1">
      <w:start w:val="1"/>
      <w:numFmt w:val="bullet"/>
      <w:lvlText w:val=""/>
      <w:lvlJc w:val="left"/>
      <w:pPr>
        <w:ind w:left="6480" w:hanging="360"/>
      </w:pPr>
      <w:rPr>
        <w:rFonts w:ascii="Wingdings" w:hAnsi="Wingdings" w:hint="default"/>
      </w:rPr>
    </w:lvl>
  </w:abstractNum>
  <w:abstractNum w:abstractNumId="44" w15:restartNumberingAfterBreak="0">
    <w:nsid w:val="5FBA33B8"/>
    <w:multiLevelType w:val="hybridMultilevel"/>
    <w:tmpl w:val="A1085DC2"/>
    <w:lvl w:ilvl="0" w:tplc="041B0001">
      <w:start w:val="1"/>
      <w:numFmt w:val="bullet"/>
      <w:lvlText w:val=""/>
      <w:lvlJc w:val="left"/>
      <w:pPr>
        <w:ind w:left="720" w:hanging="360"/>
      </w:pPr>
      <w:rPr>
        <w:rFonts w:ascii="Symbol" w:hAnsi="Symbol" w:hint="default"/>
      </w:rPr>
    </w:lvl>
    <w:lvl w:ilvl="1" w:tplc="041B0003" w:tentative="1">
      <w:start w:val="1"/>
      <w:numFmt w:val="bullet"/>
      <w:lvlText w:val="o"/>
      <w:lvlJc w:val="left"/>
      <w:pPr>
        <w:ind w:left="1440" w:hanging="360"/>
      </w:pPr>
      <w:rPr>
        <w:rFonts w:ascii="Courier New" w:hAnsi="Courier New" w:cs="Courier New" w:hint="default"/>
      </w:rPr>
    </w:lvl>
    <w:lvl w:ilvl="2" w:tplc="041B0005" w:tentative="1">
      <w:start w:val="1"/>
      <w:numFmt w:val="bullet"/>
      <w:lvlText w:val=""/>
      <w:lvlJc w:val="left"/>
      <w:pPr>
        <w:ind w:left="2160" w:hanging="360"/>
      </w:pPr>
      <w:rPr>
        <w:rFonts w:ascii="Wingdings" w:hAnsi="Wingdings" w:hint="default"/>
      </w:rPr>
    </w:lvl>
    <w:lvl w:ilvl="3" w:tplc="041B0001" w:tentative="1">
      <w:start w:val="1"/>
      <w:numFmt w:val="bullet"/>
      <w:lvlText w:val=""/>
      <w:lvlJc w:val="left"/>
      <w:pPr>
        <w:ind w:left="2880" w:hanging="360"/>
      </w:pPr>
      <w:rPr>
        <w:rFonts w:ascii="Symbol" w:hAnsi="Symbol" w:hint="default"/>
      </w:rPr>
    </w:lvl>
    <w:lvl w:ilvl="4" w:tplc="041B0003" w:tentative="1">
      <w:start w:val="1"/>
      <w:numFmt w:val="bullet"/>
      <w:lvlText w:val="o"/>
      <w:lvlJc w:val="left"/>
      <w:pPr>
        <w:ind w:left="3600" w:hanging="360"/>
      </w:pPr>
      <w:rPr>
        <w:rFonts w:ascii="Courier New" w:hAnsi="Courier New" w:cs="Courier New" w:hint="default"/>
      </w:rPr>
    </w:lvl>
    <w:lvl w:ilvl="5" w:tplc="041B0005" w:tentative="1">
      <w:start w:val="1"/>
      <w:numFmt w:val="bullet"/>
      <w:lvlText w:val=""/>
      <w:lvlJc w:val="left"/>
      <w:pPr>
        <w:ind w:left="4320" w:hanging="360"/>
      </w:pPr>
      <w:rPr>
        <w:rFonts w:ascii="Wingdings" w:hAnsi="Wingdings" w:hint="default"/>
      </w:rPr>
    </w:lvl>
    <w:lvl w:ilvl="6" w:tplc="041B0001" w:tentative="1">
      <w:start w:val="1"/>
      <w:numFmt w:val="bullet"/>
      <w:lvlText w:val=""/>
      <w:lvlJc w:val="left"/>
      <w:pPr>
        <w:ind w:left="5040" w:hanging="360"/>
      </w:pPr>
      <w:rPr>
        <w:rFonts w:ascii="Symbol" w:hAnsi="Symbol" w:hint="default"/>
      </w:rPr>
    </w:lvl>
    <w:lvl w:ilvl="7" w:tplc="041B0003" w:tentative="1">
      <w:start w:val="1"/>
      <w:numFmt w:val="bullet"/>
      <w:lvlText w:val="o"/>
      <w:lvlJc w:val="left"/>
      <w:pPr>
        <w:ind w:left="5760" w:hanging="360"/>
      </w:pPr>
      <w:rPr>
        <w:rFonts w:ascii="Courier New" w:hAnsi="Courier New" w:cs="Courier New" w:hint="default"/>
      </w:rPr>
    </w:lvl>
    <w:lvl w:ilvl="8" w:tplc="041B0005" w:tentative="1">
      <w:start w:val="1"/>
      <w:numFmt w:val="bullet"/>
      <w:lvlText w:val=""/>
      <w:lvlJc w:val="left"/>
      <w:pPr>
        <w:ind w:left="6480" w:hanging="360"/>
      </w:pPr>
      <w:rPr>
        <w:rFonts w:ascii="Wingdings" w:hAnsi="Wingdings" w:hint="default"/>
      </w:rPr>
    </w:lvl>
  </w:abstractNum>
  <w:abstractNum w:abstractNumId="45" w15:restartNumberingAfterBreak="0">
    <w:nsid w:val="614B3D19"/>
    <w:multiLevelType w:val="hybridMultilevel"/>
    <w:tmpl w:val="6E3A322A"/>
    <w:lvl w:ilvl="0" w:tplc="041B0001">
      <w:start w:val="1"/>
      <w:numFmt w:val="bullet"/>
      <w:lvlText w:val=""/>
      <w:lvlJc w:val="left"/>
      <w:pPr>
        <w:ind w:left="720" w:hanging="360"/>
      </w:pPr>
      <w:rPr>
        <w:rFonts w:ascii="Symbol" w:hAnsi="Symbol" w:hint="default"/>
      </w:rPr>
    </w:lvl>
    <w:lvl w:ilvl="1" w:tplc="041B0003" w:tentative="1">
      <w:start w:val="1"/>
      <w:numFmt w:val="bullet"/>
      <w:lvlText w:val="o"/>
      <w:lvlJc w:val="left"/>
      <w:pPr>
        <w:ind w:left="1440" w:hanging="360"/>
      </w:pPr>
      <w:rPr>
        <w:rFonts w:ascii="Courier New" w:hAnsi="Courier New" w:cs="Courier New" w:hint="default"/>
      </w:rPr>
    </w:lvl>
    <w:lvl w:ilvl="2" w:tplc="041B0005" w:tentative="1">
      <w:start w:val="1"/>
      <w:numFmt w:val="bullet"/>
      <w:lvlText w:val=""/>
      <w:lvlJc w:val="left"/>
      <w:pPr>
        <w:ind w:left="2160" w:hanging="360"/>
      </w:pPr>
      <w:rPr>
        <w:rFonts w:ascii="Wingdings" w:hAnsi="Wingdings" w:hint="default"/>
      </w:rPr>
    </w:lvl>
    <w:lvl w:ilvl="3" w:tplc="041B0001" w:tentative="1">
      <w:start w:val="1"/>
      <w:numFmt w:val="bullet"/>
      <w:lvlText w:val=""/>
      <w:lvlJc w:val="left"/>
      <w:pPr>
        <w:ind w:left="2880" w:hanging="360"/>
      </w:pPr>
      <w:rPr>
        <w:rFonts w:ascii="Symbol" w:hAnsi="Symbol" w:hint="default"/>
      </w:rPr>
    </w:lvl>
    <w:lvl w:ilvl="4" w:tplc="041B0003" w:tentative="1">
      <w:start w:val="1"/>
      <w:numFmt w:val="bullet"/>
      <w:lvlText w:val="o"/>
      <w:lvlJc w:val="left"/>
      <w:pPr>
        <w:ind w:left="3600" w:hanging="360"/>
      </w:pPr>
      <w:rPr>
        <w:rFonts w:ascii="Courier New" w:hAnsi="Courier New" w:cs="Courier New" w:hint="default"/>
      </w:rPr>
    </w:lvl>
    <w:lvl w:ilvl="5" w:tplc="041B0005" w:tentative="1">
      <w:start w:val="1"/>
      <w:numFmt w:val="bullet"/>
      <w:lvlText w:val=""/>
      <w:lvlJc w:val="left"/>
      <w:pPr>
        <w:ind w:left="4320" w:hanging="360"/>
      </w:pPr>
      <w:rPr>
        <w:rFonts w:ascii="Wingdings" w:hAnsi="Wingdings" w:hint="default"/>
      </w:rPr>
    </w:lvl>
    <w:lvl w:ilvl="6" w:tplc="041B0001" w:tentative="1">
      <w:start w:val="1"/>
      <w:numFmt w:val="bullet"/>
      <w:lvlText w:val=""/>
      <w:lvlJc w:val="left"/>
      <w:pPr>
        <w:ind w:left="5040" w:hanging="360"/>
      </w:pPr>
      <w:rPr>
        <w:rFonts w:ascii="Symbol" w:hAnsi="Symbol" w:hint="default"/>
      </w:rPr>
    </w:lvl>
    <w:lvl w:ilvl="7" w:tplc="041B0003" w:tentative="1">
      <w:start w:val="1"/>
      <w:numFmt w:val="bullet"/>
      <w:lvlText w:val="o"/>
      <w:lvlJc w:val="left"/>
      <w:pPr>
        <w:ind w:left="5760" w:hanging="360"/>
      </w:pPr>
      <w:rPr>
        <w:rFonts w:ascii="Courier New" w:hAnsi="Courier New" w:cs="Courier New" w:hint="default"/>
      </w:rPr>
    </w:lvl>
    <w:lvl w:ilvl="8" w:tplc="041B0005" w:tentative="1">
      <w:start w:val="1"/>
      <w:numFmt w:val="bullet"/>
      <w:lvlText w:val=""/>
      <w:lvlJc w:val="left"/>
      <w:pPr>
        <w:ind w:left="6480" w:hanging="360"/>
      </w:pPr>
      <w:rPr>
        <w:rFonts w:ascii="Wingdings" w:hAnsi="Wingdings" w:hint="default"/>
      </w:rPr>
    </w:lvl>
  </w:abstractNum>
  <w:abstractNum w:abstractNumId="46" w15:restartNumberingAfterBreak="0">
    <w:nsid w:val="61DE460F"/>
    <w:multiLevelType w:val="hybridMultilevel"/>
    <w:tmpl w:val="F942197A"/>
    <w:lvl w:ilvl="0" w:tplc="041B0001">
      <w:start w:val="1"/>
      <w:numFmt w:val="bullet"/>
      <w:lvlText w:val=""/>
      <w:lvlJc w:val="left"/>
      <w:pPr>
        <w:ind w:left="720" w:hanging="360"/>
      </w:pPr>
      <w:rPr>
        <w:rFonts w:ascii="Symbol" w:hAnsi="Symbol" w:hint="default"/>
      </w:rPr>
    </w:lvl>
    <w:lvl w:ilvl="1" w:tplc="041B0003" w:tentative="1">
      <w:start w:val="1"/>
      <w:numFmt w:val="bullet"/>
      <w:lvlText w:val="o"/>
      <w:lvlJc w:val="left"/>
      <w:pPr>
        <w:ind w:left="1440" w:hanging="360"/>
      </w:pPr>
      <w:rPr>
        <w:rFonts w:ascii="Courier New" w:hAnsi="Courier New" w:cs="Courier New" w:hint="default"/>
      </w:rPr>
    </w:lvl>
    <w:lvl w:ilvl="2" w:tplc="041B0005" w:tentative="1">
      <w:start w:val="1"/>
      <w:numFmt w:val="bullet"/>
      <w:lvlText w:val=""/>
      <w:lvlJc w:val="left"/>
      <w:pPr>
        <w:ind w:left="2160" w:hanging="360"/>
      </w:pPr>
      <w:rPr>
        <w:rFonts w:ascii="Wingdings" w:hAnsi="Wingdings" w:hint="default"/>
      </w:rPr>
    </w:lvl>
    <w:lvl w:ilvl="3" w:tplc="041B0001" w:tentative="1">
      <w:start w:val="1"/>
      <w:numFmt w:val="bullet"/>
      <w:lvlText w:val=""/>
      <w:lvlJc w:val="left"/>
      <w:pPr>
        <w:ind w:left="2880" w:hanging="360"/>
      </w:pPr>
      <w:rPr>
        <w:rFonts w:ascii="Symbol" w:hAnsi="Symbol" w:hint="default"/>
      </w:rPr>
    </w:lvl>
    <w:lvl w:ilvl="4" w:tplc="041B0003" w:tentative="1">
      <w:start w:val="1"/>
      <w:numFmt w:val="bullet"/>
      <w:lvlText w:val="o"/>
      <w:lvlJc w:val="left"/>
      <w:pPr>
        <w:ind w:left="3600" w:hanging="360"/>
      </w:pPr>
      <w:rPr>
        <w:rFonts w:ascii="Courier New" w:hAnsi="Courier New" w:cs="Courier New" w:hint="default"/>
      </w:rPr>
    </w:lvl>
    <w:lvl w:ilvl="5" w:tplc="041B0005" w:tentative="1">
      <w:start w:val="1"/>
      <w:numFmt w:val="bullet"/>
      <w:lvlText w:val=""/>
      <w:lvlJc w:val="left"/>
      <w:pPr>
        <w:ind w:left="4320" w:hanging="360"/>
      </w:pPr>
      <w:rPr>
        <w:rFonts w:ascii="Wingdings" w:hAnsi="Wingdings" w:hint="default"/>
      </w:rPr>
    </w:lvl>
    <w:lvl w:ilvl="6" w:tplc="041B0001" w:tentative="1">
      <w:start w:val="1"/>
      <w:numFmt w:val="bullet"/>
      <w:lvlText w:val=""/>
      <w:lvlJc w:val="left"/>
      <w:pPr>
        <w:ind w:left="5040" w:hanging="360"/>
      </w:pPr>
      <w:rPr>
        <w:rFonts w:ascii="Symbol" w:hAnsi="Symbol" w:hint="default"/>
      </w:rPr>
    </w:lvl>
    <w:lvl w:ilvl="7" w:tplc="041B0003" w:tentative="1">
      <w:start w:val="1"/>
      <w:numFmt w:val="bullet"/>
      <w:lvlText w:val="o"/>
      <w:lvlJc w:val="left"/>
      <w:pPr>
        <w:ind w:left="5760" w:hanging="360"/>
      </w:pPr>
      <w:rPr>
        <w:rFonts w:ascii="Courier New" w:hAnsi="Courier New" w:cs="Courier New" w:hint="default"/>
      </w:rPr>
    </w:lvl>
    <w:lvl w:ilvl="8" w:tplc="041B0005" w:tentative="1">
      <w:start w:val="1"/>
      <w:numFmt w:val="bullet"/>
      <w:lvlText w:val=""/>
      <w:lvlJc w:val="left"/>
      <w:pPr>
        <w:ind w:left="6480" w:hanging="360"/>
      </w:pPr>
      <w:rPr>
        <w:rFonts w:ascii="Wingdings" w:hAnsi="Wingdings" w:hint="default"/>
      </w:rPr>
    </w:lvl>
  </w:abstractNum>
  <w:abstractNum w:abstractNumId="47" w15:restartNumberingAfterBreak="0">
    <w:nsid w:val="62940E54"/>
    <w:multiLevelType w:val="hybridMultilevel"/>
    <w:tmpl w:val="E13C5306"/>
    <w:lvl w:ilvl="0" w:tplc="041B0001">
      <w:start w:val="1"/>
      <w:numFmt w:val="bullet"/>
      <w:lvlText w:val=""/>
      <w:lvlJc w:val="left"/>
      <w:pPr>
        <w:ind w:left="720" w:hanging="360"/>
      </w:pPr>
      <w:rPr>
        <w:rFonts w:ascii="Symbol" w:hAnsi="Symbol" w:hint="default"/>
      </w:rPr>
    </w:lvl>
    <w:lvl w:ilvl="1" w:tplc="041B0003" w:tentative="1">
      <w:start w:val="1"/>
      <w:numFmt w:val="bullet"/>
      <w:lvlText w:val="o"/>
      <w:lvlJc w:val="left"/>
      <w:pPr>
        <w:ind w:left="1440" w:hanging="360"/>
      </w:pPr>
      <w:rPr>
        <w:rFonts w:ascii="Courier New" w:hAnsi="Courier New" w:cs="Courier New" w:hint="default"/>
      </w:rPr>
    </w:lvl>
    <w:lvl w:ilvl="2" w:tplc="041B0005" w:tentative="1">
      <w:start w:val="1"/>
      <w:numFmt w:val="bullet"/>
      <w:lvlText w:val=""/>
      <w:lvlJc w:val="left"/>
      <w:pPr>
        <w:ind w:left="2160" w:hanging="360"/>
      </w:pPr>
      <w:rPr>
        <w:rFonts w:ascii="Wingdings" w:hAnsi="Wingdings" w:hint="default"/>
      </w:rPr>
    </w:lvl>
    <w:lvl w:ilvl="3" w:tplc="041B0001" w:tentative="1">
      <w:start w:val="1"/>
      <w:numFmt w:val="bullet"/>
      <w:lvlText w:val=""/>
      <w:lvlJc w:val="left"/>
      <w:pPr>
        <w:ind w:left="2880" w:hanging="360"/>
      </w:pPr>
      <w:rPr>
        <w:rFonts w:ascii="Symbol" w:hAnsi="Symbol" w:hint="default"/>
      </w:rPr>
    </w:lvl>
    <w:lvl w:ilvl="4" w:tplc="041B0003" w:tentative="1">
      <w:start w:val="1"/>
      <w:numFmt w:val="bullet"/>
      <w:lvlText w:val="o"/>
      <w:lvlJc w:val="left"/>
      <w:pPr>
        <w:ind w:left="3600" w:hanging="360"/>
      </w:pPr>
      <w:rPr>
        <w:rFonts w:ascii="Courier New" w:hAnsi="Courier New" w:cs="Courier New" w:hint="default"/>
      </w:rPr>
    </w:lvl>
    <w:lvl w:ilvl="5" w:tplc="041B0005" w:tentative="1">
      <w:start w:val="1"/>
      <w:numFmt w:val="bullet"/>
      <w:lvlText w:val=""/>
      <w:lvlJc w:val="left"/>
      <w:pPr>
        <w:ind w:left="4320" w:hanging="360"/>
      </w:pPr>
      <w:rPr>
        <w:rFonts w:ascii="Wingdings" w:hAnsi="Wingdings" w:hint="default"/>
      </w:rPr>
    </w:lvl>
    <w:lvl w:ilvl="6" w:tplc="041B0001" w:tentative="1">
      <w:start w:val="1"/>
      <w:numFmt w:val="bullet"/>
      <w:lvlText w:val=""/>
      <w:lvlJc w:val="left"/>
      <w:pPr>
        <w:ind w:left="5040" w:hanging="360"/>
      </w:pPr>
      <w:rPr>
        <w:rFonts w:ascii="Symbol" w:hAnsi="Symbol" w:hint="default"/>
      </w:rPr>
    </w:lvl>
    <w:lvl w:ilvl="7" w:tplc="041B0003" w:tentative="1">
      <w:start w:val="1"/>
      <w:numFmt w:val="bullet"/>
      <w:lvlText w:val="o"/>
      <w:lvlJc w:val="left"/>
      <w:pPr>
        <w:ind w:left="5760" w:hanging="360"/>
      </w:pPr>
      <w:rPr>
        <w:rFonts w:ascii="Courier New" w:hAnsi="Courier New" w:cs="Courier New" w:hint="default"/>
      </w:rPr>
    </w:lvl>
    <w:lvl w:ilvl="8" w:tplc="041B0005" w:tentative="1">
      <w:start w:val="1"/>
      <w:numFmt w:val="bullet"/>
      <w:lvlText w:val=""/>
      <w:lvlJc w:val="left"/>
      <w:pPr>
        <w:ind w:left="6480" w:hanging="360"/>
      </w:pPr>
      <w:rPr>
        <w:rFonts w:ascii="Wingdings" w:hAnsi="Wingdings" w:hint="default"/>
      </w:rPr>
    </w:lvl>
  </w:abstractNum>
  <w:abstractNum w:abstractNumId="48" w15:restartNumberingAfterBreak="0">
    <w:nsid w:val="664822D1"/>
    <w:multiLevelType w:val="hybridMultilevel"/>
    <w:tmpl w:val="E47CFDE8"/>
    <w:lvl w:ilvl="0" w:tplc="041B0001">
      <w:start w:val="1"/>
      <w:numFmt w:val="bullet"/>
      <w:lvlText w:val=""/>
      <w:lvlJc w:val="left"/>
      <w:pPr>
        <w:ind w:left="720" w:hanging="360"/>
      </w:pPr>
      <w:rPr>
        <w:rFonts w:ascii="Symbol" w:hAnsi="Symbol" w:hint="default"/>
      </w:rPr>
    </w:lvl>
    <w:lvl w:ilvl="1" w:tplc="041B0003" w:tentative="1">
      <w:start w:val="1"/>
      <w:numFmt w:val="bullet"/>
      <w:lvlText w:val="o"/>
      <w:lvlJc w:val="left"/>
      <w:pPr>
        <w:ind w:left="1440" w:hanging="360"/>
      </w:pPr>
      <w:rPr>
        <w:rFonts w:ascii="Courier New" w:hAnsi="Courier New" w:cs="Courier New" w:hint="default"/>
      </w:rPr>
    </w:lvl>
    <w:lvl w:ilvl="2" w:tplc="041B0005" w:tentative="1">
      <w:start w:val="1"/>
      <w:numFmt w:val="bullet"/>
      <w:lvlText w:val=""/>
      <w:lvlJc w:val="left"/>
      <w:pPr>
        <w:ind w:left="2160" w:hanging="360"/>
      </w:pPr>
      <w:rPr>
        <w:rFonts w:ascii="Wingdings" w:hAnsi="Wingdings" w:hint="default"/>
      </w:rPr>
    </w:lvl>
    <w:lvl w:ilvl="3" w:tplc="041B0001" w:tentative="1">
      <w:start w:val="1"/>
      <w:numFmt w:val="bullet"/>
      <w:lvlText w:val=""/>
      <w:lvlJc w:val="left"/>
      <w:pPr>
        <w:ind w:left="2880" w:hanging="360"/>
      </w:pPr>
      <w:rPr>
        <w:rFonts w:ascii="Symbol" w:hAnsi="Symbol" w:hint="default"/>
      </w:rPr>
    </w:lvl>
    <w:lvl w:ilvl="4" w:tplc="041B0003" w:tentative="1">
      <w:start w:val="1"/>
      <w:numFmt w:val="bullet"/>
      <w:lvlText w:val="o"/>
      <w:lvlJc w:val="left"/>
      <w:pPr>
        <w:ind w:left="3600" w:hanging="360"/>
      </w:pPr>
      <w:rPr>
        <w:rFonts w:ascii="Courier New" w:hAnsi="Courier New" w:cs="Courier New" w:hint="default"/>
      </w:rPr>
    </w:lvl>
    <w:lvl w:ilvl="5" w:tplc="041B0005" w:tentative="1">
      <w:start w:val="1"/>
      <w:numFmt w:val="bullet"/>
      <w:lvlText w:val=""/>
      <w:lvlJc w:val="left"/>
      <w:pPr>
        <w:ind w:left="4320" w:hanging="360"/>
      </w:pPr>
      <w:rPr>
        <w:rFonts w:ascii="Wingdings" w:hAnsi="Wingdings" w:hint="default"/>
      </w:rPr>
    </w:lvl>
    <w:lvl w:ilvl="6" w:tplc="041B0001" w:tentative="1">
      <w:start w:val="1"/>
      <w:numFmt w:val="bullet"/>
      <w:lvlText w:val=""/>
      <w:lvlJc w:val="left"/>
      <w:pPr>
        <w:ind w:left="5040" w:hanging="360"/>
      </w:pPr>
      <w:rPr>
        <w:rFonts w:ascii="Symbol" w:hAnsi="Symbol" w:hint="default"/>
      </w:rPr>
    </w:lvl>
    <w:lvl w:ilvl="7" w:tplc="041B0003" w:tentative="1">
      <w:start w:val="1"/>
      <w:numFmt w:val="bullet"/>
      <w:lvlText w:val="o"/>
      <w:lvlJc w:val="left"/>
      <w:pPr>
        <w:ind w:left="5760" w:hanging="360"/>
      </w:pPr>
      <w:rPr>
        <w:rFonts w:ascii="Courier New" w:hAnsi="Courier New" w:cs="Courier New" w:hint="default"/>
      </w:rPr>
    </w:lvl>
    <w:lvl w:ilvl="8" w:tplc="041B0005" w:tentative="1">
      <w:start w:val="1"/>
      <w:numFmt w:val="bullet"/>
      <w:lvlText w:val=""/>
      <w:lvlJc w:val="left"/>
      <w:pPr>
        <w:ind w:left="6480" w:hanging="360"/>
      </w:pPr>
      <w:rPr>
        <w:rFonts w:ascii="Wingdings" w:hAnsi="Wingdings" w:hint="default"/>
      </w:rPr>
    </w:lvl>
  </w:abstractNum>
  <w:abstractNum w:abstractNumId="49" w15:restartNumberingAfterBreak="0">
    <w:nsid w:val="69676C70"/>
    <w:multiLevelType w:val="hybridMultilevel"/>
    <w:tmpl w:val="BF7C7310"/>
    <w:lvl w:ilvl="0" w:tplc="041B0001">
      <w:start w:val="1"/>
      <w:numFmt w:val="bullet"/>
      <w:lvlText w:val=""/>
      <w:lvlJc w:val="left"/>
      <w:pPr>
        <w:ind w:left="720" w:hanging="360"/>
      </w:pPr>
      <w:rPr>
        <w:rFonts w:ascii="Symbol" w:hAnsi="Symbol" w:hint="default"/>
      </w:rPr>
    </w:lvl>
    <w:lvl w:ilvl="1" w:tplc="041B0003" w:tentative="1">
      <w:start w:val="1"/>
      <w:numFmt w:val="bullet"/>
      <w:lvlText w:val="o"/>
      <w:lvlJc w:val="left"/>
      <w:pPr>
        <w:ind w:left="1440" w:hanging="360"/>
      </w:pPr>
      <w:rPr>
        <w:rFonts w:ascii="Courier New" w:hAnsi="Courier New" w:cs="Courier New" w:hint="default"/>
      </w:rPr>
    </w:lvl>
    <w:lvl w:ilvl="2" w:tplc="041B0005" w:tentative="1">
      <w:start w:val="1"/>
      <w:numFmt w:val="bullet"/>
      <w:lvlText w:val=""/>
      <w:lvlJc w:val="left"/>
      <w:pPr>
        <w:ind w:left="2160" w:hanging="360"/>
      </w:pPr>
      <w:rPr>
        <w:rFonts w:ascii="Wingdings" w:hAnsi="Wingdings" w:hint="default"/>
      </w:rPr>
    </w:lvl>
    <w:lvl w:ilvl="3" w:tplc="041B0001" w:tentative="1">
      <w:start w:val="1"/>
      <w:numFmt w:val="bullet"/>
      <w:lvlText w:val=""/>
      <w:lvlJc w:val="left"/>
      <w:pPr>
        <w:ind w:left="2880" w:hanging="360"/>
      </w:pPr>
      <w:rPr>
        <w:rFonts w:ascii="Symbol" w:hAnsi="Symbol" w:hint="default"/>
      </w:rPr>
    </w:lvl>
    <w:lvl w:ilvl="4" w:tplc="041B0003" w:tentative="1">
      <w:start w:val="1"/>
      <w:numFmt w:val="bullet"/>
      <w:lvlText w:val="o"/>
      <w:lvlJc w:val="left"/>
      <w:pPr>
        <w:ind w:left="3600" w:hanging="360"/>
      </w:pPr>
      <w:rPr>
        <w:rFonts w:ascii="Courier New" w:hAnsi="Courier New" w:cs="Courier New" w:hint="default"/>
      </w:rPr>
    </w:lvl>
    <w:lvl w:ilvl="5" w:tplc="041B0005" w:tentative="1">
      <w:start w:val="1"/>
      <w:numFmt w:val="bullet"/>
      <w:lvlText w:val=""/>
      <w:lvlJc w:val="left"/>
      <w:pPr>
        <w:ind w:left="4320" w:hanging="360"/>
      </w:pPr>
      <w:rPr>
        <w:rFonts w:ascii="Wingdings" w:hAnsi="Wingdings" w:hint="default"/>
      </w:rPr>
    </w:lvl>
    <w:lvl w:ilvl="6" w:tplc="041B0001" w:tentative="1">
      <w:start w:val="1"/>
      <w:numFmt w:val="bullet"/>
      <w:lvlText w:val=""/>
      <w:lvlJc w:val="left"/>
      <w:pPr>
        <w:ind w:left="5040" w:hanging="360"/>
      </w:pPr>
      <w:rPr>
        <w:rFonts w:ascii="Symbol" w:hAnsi="Symbol" w:hint="default"/>
      </w:rPr>
    </w:lvl>
    <w:lvl w:ilvl="7" w:tplc="041B0003" w:tentative="1">
      <w:start w:val="1"/>
      <w:numFmt w:val="bullet"/>
      <w:lvlText w:val="o"/>
      <w:lvlJc w:val="left"/>
      <w:pPr>
        <w:ind w:left="5760" w:hanging="360"/>
      </w:pPr>
      <w:rPr>
        <w:rFonts w:ascii="Courier New" w:hAnsi="Courier New" w:cs="Courier New" w:hint="default"/>
      </w:rPr>
    </w:lvl>
    <w:lvl w:ilvl="8" w:tplc="041B0005" w:tentative="1">
      <w:start w:val="1"/>
      <w:numFmt w:val="bullet"/>
      <w:lvlText w:val=""/>
      <w:lvlJc w:val="left"/>
      <w:pPr>
        <w:ind w:left="6480" w:hanging="360"/>
      </w:pPr>
      <w:rPr>
        <w:rFonts w:ascii="Wingdings" w:hAnsi="Wingdings" w:hint="default"/>
      </w:rPr>
    </w:lvl>
  </w:abstractNum>
  <w:abstractNum w:abstractNumId="50" w15:restartNumberingAfterBreak="0">
    <w:nsid w:val="6AB31F46"/>
    <w:multiLevelType w:val="hybridMultilevel"/>
    <w:tmpl w:val="F1F881A2"/>
    <w:lvl w:ilvl="0" w:tplc="041B0001">
      <w:start w:val="1"/>
      <w:numFmt w:val="bullet"/>
      <w:lvlText w:val=""/>
      <w:lvlJc w:val="left"/>
      <w:pPr>
        <w:ind w:left="720" w:hanging="360"/>
      </w:pPr>
      <w:rPr>
        <w:rFonts w:ascii="Symbol" w:hAnsi="Symbol" w:hint="default"/>
      </w:rPr>
    </w:lvl>
    <w:lvl w:ilvl="1" w:tplc="041B0003" w:tentative="1">
      <w:start w:val="1"/>
      <w:numFmt w:val="bullet"/>
      <w:lvlText w:val="o"/>
      <w:lvlJc w:val="left"/>
      <w:pPr>
        <w:ind w:left="1440" w:hanging="360"/>
      </w:pPr>
      <w:rPr>
        <w:rFonts w:ascii="Courier New" w:hAnsi="Courier New" w:cs="Courier New" w:hint="default"/>
      </w:rPr>
    </w:lvl>
    <w:lvl w:ilvl="2" w:tplc="041B0005" w:tentative="1">
      <w:start w:val="1"/>
      <w:numFmt w:val="bullet"/>
      <w:lvlText w:val=""/>
      <w:lvlJc w:val="left"/>
      <w:pPr>
        <w:ind w:left="2160" w:hanging="360"/>
      </w:pPr>
      <w:rPr>
        <w:rFonts w:ascii="Wingdings" w:hAnsi="Wingdings" w:hint="default"/>
      </w:rPr>
    </w:lvl>
    <w:lvl w:ilvl="3" w:tplc="041B0001" w:tentative="1">
      <w:start w:val="1"/>
      <w:numFmt w:val="bullet"/>
      <w:lvlText w:val=""/>
      <w:lvlJc w:val="left"/>
      <w:pPr>
        <w:ind w:left="2880" w:hanging="360"/>
      </w:pPr>
      <w:rPr>
        <w:rFonts w:ascii="Symbol" w:hAnsi="Symbol" w:hint="default"/>
      </w:rPr>
    </w:lvl>
    <w:lvl w:ilvl="4" w:tplc="041B0003" w:tentative="1">
      <w:start w:val="1"/>
      <w:numFmt w:val="bullet"/>
      <w:lvlText w:val="o"/>
      <w:lvlJc w:val="left"/>
      <w:pPr>
        <w:ind w:left="3600" w:hanging="360"/>
      </w:pPr>
      <w:rPr>
        <w:rFonts w:ascii="Courier New" w:hAnsi="Courier New" w:cs="Courier New" w:hint="default"/>
      </w:rPr>
    </w:lvl>
    <w:lvl w:ilvl="5" w:tplc="041B0005" w:tentative="1">
      <w:start w:val="1"/>
      <w:numFmt w:val="bullet"/>
      <w:lvlText w:val=""/>
      <w:lvlJc w:val="left"/>
      <w:pPr>
        <w:ind w:left="4320" w:hanging="360"/>
      </w:pPr>
      <w:rPr>
        <w:rFonts w:ascii="Wingdings" w:hAnsi="Wingdings" w:hint="default"/>
      </w:rPr>
    </w:lvl>
    <w:lvl w:ilvl="6" w:tplc="041B0001" w:tentative="1">
      <w:start w:val="1"/>
      <w:numFmt w:val="bullet"/>
      <w:lvlText w:val=""/>
      <w:lvlJc w:val="left"/>
      <w:pPr>
        <w:ind w:left="5040" w:hanging="360"/>
      </w:pPr>
      <w:rPr>
        <w:rFonts w:ascii="Symbol" w:hAnsi="Symbol" w:hint="default"/>
      </w:rPr>
    </w:lvl>
    <w:lvl w:ilvl="7" w:tplc="041B0003" w:tentative="1">
      <w:start w:val="1"/>
      <w:numFmt w:val="bullet"/>
      <w:lvlText w:val="o"/>
      <w:lvlJc w:val="left"/>
      <w:pPr>
        <w:ind w:left="5760" w:hanging="360"/>
      </w:pPr>
      <w:rPr>
        <w:rFonts w:ascii="Courier New" w:hAnsi="Courier New" w:cs="Courier New" w:hint="default"/>
      </w:rPr>
    </w:lvl>
    <w:lvl w:ilvl="8" w:tplc="041B0005" w:tentative="1">
      <w:start w:val="1"/>
      <w:numFmt w:val="bullet"/>
      <w:lvlText w:val=""/>
      <w:lvlJc w:val="left"/>
      <w:pPr>
        <w:ind w:left="6480" w:hanging="360"/>
      </w:pPr>
      <w:rPr>
        <w:rFonts w:ascii="Wingdings" w:hAnsi="Wingdings" w:hint="default"/>
      </w:rPr>
    </w:lvl>
  </w:abstractNum>
  <w:abstractNum w:abstractNumId="51" w15:restartNumberingAfterBreak="0">
    <w:nsid w:val="6AEB1154"/>
    <w:multiLevelType w:val="hybridMultilevel"/>
    <w:tmpl w:val="E336277E"/>
    <w:lvl w:ilvl="0" w:tplc="CC0A2ED0">
      <w:start w:val="1"/>
      <w:numFmt w:val="bullet"/>
      <w:lvlText w:val="-"/>
      <w:lvlJc w:val="left"/>
      <w:pPr>
        <w:ind w:left="1080" w:hanging="360"/>
      </w:pPr>
      <w:rPr>
        <w:rFonts w:ascii="Courier New" w:hAnsi="Courier New" w:hint="default"/>
      </w:rPr>
    </w:lvl>
    <w:lvl w:ilvl="1" w:tplc="041B0003" w:tentative="1">
      <w:start w:val="1"/>
      <w:numFmt w:val="bullet"/>
      <w:lvlText w:val="o"/>
      <w:lvlJc w:val="left"/>
      <w:pPr>
        <w:ind w:left="1800" w:hanging="360"/>
      </w:pPr>
      <w:rPr>
        <w:rFonts w:ascii="Courier New" w:hAnsi="Courier New" w:cs="Courier New" w:hint="default"/>
      </w:rPr>
    </w:lvl>
    <w:lvl w:ilvl="2" w:tplc="041B0005" w:tentative="1">
      <w:start w:val="1"/>
      <w:numFmt w:val="bullet"/>
      <w:lvlText w:val=""/>
      <w:lvlJc w:val="left"/>
      <w:pPr>
        <w:ind w:left="2520" w:hanging="360"/>
      </w:pPr>
      <w:rPr>
        <w:rFonts w:ascii="Wingdings" w:hAnsi="Wingdings" w:hint="default"/>
      </w:rPr>
    </w:lvl>
    <w:lvl w:ilvl="3" w:tplc="041B0001" w:tentative="1">
      <w:start w:val="1"/>
      <w:numFmt w:val="bullet"/>
      <w:lvlText w:val=""/>
      <w:lvlJc w:val="left"/>
      <w:pPr>
        <w:ind w:left="3240" w:hanging="360"/>
      </w:pPr>
      <w:rPr>
        <w:rFonts w:ascii="Symbol" w:hAnsi="Symbol" w:hint="default"/>
      </w:rPr>
    </w:lvl>
    <w:lvl w:ilvl="4" w:tplc="041B0003" w:tentative="1">
      <w:start w:val="1"/>
      <w:numFmt w:val="bullet"/>
      <w:lvlText w:val="o"/>
      <w:lvlJc w:val="left"/>
      <w:pPr>
        <w:ind w:left="3960" w:hanging="360"/>
      </w:pPr>
      <w:rPr>
        <w:rFonts w:ascii="Courier New" w:hAnsi="Courier New" w:cs="Courier New" w:hint="default"/>
      </w:rPr>
    </w:lvl>
    <w:lvl w:ilvl="5" w:tplc="041B0005" w:tentative="1">
      <w:start w:val="1"/>
      <w:numFmt w:val="bullet"/>
      <w:lvlText w:val=""/>
      <w:lvlJc w:val="left"/>
      <w:pPr>
        <w:ind w:left="4680" w:hanging="360"/>
      </w:pPr>
      <w:rPr>
        <w:rFonts w:ascii="Wingdings" w:hAnsi="Wingdings" w:hint="default"/>
      </w:rPr>
    </w:lvl>
    <w:lvl w:ilvl="6" w:tplc="041B0001" w:tentative="1">
      <w:start w:val="1"/>
      <w:numFmt w:val="bullet"/>
      <w:lvlText w:val=""/>
      <w:lvlJc w:val="left"/>
      <w:pPr>
        <w:ind w:left="5400" w:hanging="360"/>
      </w:pPr>
      <w:rPr>
        <w:rFonts w:ascii="Symbol" w:hAnsi="Symbol" w:hint="default"/>
      </w:rPr>
    </w:lvl>
    <w:lvl w:ilvl="7" w:tplc="041B0003" w:tentative="1">
      <w:start w:val="1"/>
      <w:numFmt w:val="bullet"/>
      <w:lvlText w:val="o"/>
      <w:lvlJc w:val="left"/>
      <w:pPr>
        <w:ind w:left="6120" w:hanging="360"/>
      </w:pPr>
      <w:rPr>
        <w:rFonts w:ascii="Courier New" w:hAnsi="Courier New" w:cs="Courier New" w:hint="default"/>
      </w:rPr>
    </w:lvl>
    <w:lvl w:ilvl="8" w:tplc="041B0005" w:tentative="1">
      <w:start w:val="1"/>
      <w:numFmt w:val="bullet"/>
      <w:lvlText w:val=""/>
      <w:lvlJc w:val="left"/>
      <w:pPr>
        <w:ind w:left="6840" w:hanging="360"/>
      </w:pPr>
      <w:rPr>
        <w:rFonts w:ascii="Wingdings" w:hAnsi="Wingdings" w:hint="default"/>
      </w:rPr>
    </w:lvl>
  </w:abstractNum>
  <w:abstractNum w:abstractNumId="52" w15:restartNumberingAfterBreak="0">
    <w:nsid w:val="6BD64468"/>
    <w:multiLevelType w:val="hybridMultilevel"/>
    <w:tmpl w:val="001EC186"/>
    <w:lvl w:ilvl="0" w:tplc="041B0001">
      <w:start w:val="1"/>
      <w:numFmt w:val="bullet"/>
      <w:lvlText w:val=""/>
      <w:lvlJc w:val="left"/>
      <w:pPr>
        <w:ind w:left="720" w:hanging="360"/>
      </w:pPr>
      <w:rPr>
        <w:rFonts w:ascii="Symbol" w:hAnsi="Symbol" w:hint="default"/>
      </w:rPr>
    </w:lvl>
    <w:lvl w:ilvl="1" w:tplc="041B0003" w:tentative="1">
      <w:start w:val="1"/>
      <w:numFmt w:val="bullet"/>
      <w:lvlText w:val="o"/>
      <w:lvlJc w:val="left"/>
      <w:pPr>
        <w:ind w:left="1440" w:hanging="360"/>
      </w:pPr>
      <w:rPr>
        <w:rFonts w:ascii="Courier New" w:hAnsi="Courier New" w:cs="Courier New" w:hint="default"/>
      </w:rPr>
    </w:lvl>
    <w:lvl w:ilvl="2" w:tplc="041B0005" w:tentative="1">
      <w:start w:val="1"/>
      <w:numFmt w:val="bullet"/>
      <w:lvlText w:val=""/>
      <w:lvlJc w:val="left"/>
      <w:pPr>
        <w:ind w:left="2160" w:hanging="360"/>
      </w:pPr>
      <w:rPr>
        <w:rFonts w:ascii="Wingdings" w:hAnsi="Wingdings" w:hint="default"/>
      </w:rPr>
    </w:lvl>
    <w:lvl w:ilvl="3" w:tplc="041B0001" w:tentative="1">
      <w:start w:val="1"/>
      <w:numFmt w:val="bullet"/>
      <w:lvlText w:val=""/>
      <w:lvlJc w:val="left"/>
      <w:pPr>
        <w:ind w:left="2880" w:hanging="360"/>
      </w:pPr>
      <w:rPr>
        <w:rFonts w:ascii="Symbol" w:hAnsi="Symbol" w:hint="default"/>
      </w:rPr>
    </w:lvl>
    <w:lvl w:ilvl="4" w:tplc="041B0003" w:tentative="1">
      <w:start w:val="1"/>
      <w:numFmt w:val="bullet"/>
      <w:lvlText w:val="o"/>
      <w:lvlJc w:val="left"/>
      <w:pPr>
        <w:ind w:left="3600" w:hanging="360"/>
      </w:pPr>
      <w:rPr>
        <w:rFonts w:ascii="Courier New" w:hAnsi="Courier New" w:cs="Courier New" w:hint="default"/>
      </w:rPr>
    </w:lvl>
    <w:lvl w:ilvl="5" w:tplc="041B0005" w:tentative="1">
      <w:start w:val="1"/>
      <w:numFmt w:val="bullet"/>
      <w:lvlText w:val=""/>
      <w:lvlJc w:val="left"/>
      <w:pPr>
        <w:ind w:left="4320" w:hanging="360"/>
      </w:pPr>
      <w:rPr>
        <w:rFonts w:ascii="Wingdings" w:hAnsi="Wingdings" w:hint="default"/>
      </w:rPr>
    </w:lvl>
    <w:lvl w:ilvl="6" w:tplc="041B0001" w:tentative="1">
      <w:start w:val="1"/>
      <w:numFmt w:val="bullet"/>
      <w:lvlText w:val=""/>
      <w:lvlJc w:val="left"/>
      <w:pPr>
        <w:ind w:left="5040" w:hanging="360"/>
      </w:pPr>
      <w:rPr>
        <w:rFonts w:ascii="Symbol" w:hAnsi="Symbol" w:hint="default"/>
      </w:rPr>
    </w:lvl>
    <w:lvl w:ilvl="7" w:tplc="041B0003" w:tentative="1">
      <w:start w:val="1"/>
      <w:numFmt w:val="bullet"/>
      <w:lvlText w:val="o"/>
      <w:lvlJc w:val="left"/>
      <w:pPr>
        <w:ind w:left="5760" w:hanging="360"/>
      </w:pPr>
      <w:rPr>
        <w:rFonts w:ascii="Courier New" w:hAnsi="Courier New" w:cs="Courier New" w:hint="default"/>
      </w:rPr>
    </w:lvl>
    <w:lvl w:ilvl="8" w:tplc="041B0005" w:tentative="1">
      <w:start w:val="1"/>
      <w:numFmt w:val="bullet"/>
      <w:lvlText w:val=""/>
      <w:lvlJc w:val="left"/>
      <w:pPr>
        <w:ind w:left="6480" w:hanging="360"/>
      </w:pPr>
      <w:rPr>
        <w:rFonts w:ascii="Wingdings" w:hAnsi="Wingdings" w:hint="default"/>
      </w:rPr>
    </w:lvl>
  </w:abstractNum>
  <w:abstractNum w:abstractNumId="53" w15:restartNumberingAfterBreak="0">
    <w:nsid w:val="7A527579"/>
    <w:multiLevelType w:val="hybridMultilevel"/>
    <w:tmpl w:val="A6B6395E"/>
    <w:lvl w:ilvl="0" w:tplc="041B0017">
      <w:start w:val="1"/>
      <w:numFmt w:val="lowerLetter"/>
      <w:lvlText w:val="%1)"/>
      <w:lvlJc w:val="left"/>
      <w:pPr>
        <w:ind w:left="1440" w:hanging="360"/>
      </w:pPr>
    </w:lvl>
    <w:lvl w:ilvl="1" w:tplc="041B0019" w:tentative="1">
      <w:start w:val="1"/>
      <w:numFmt w:val="lowerLetter"/>
      <w:lvlText w:val="%2."/>
      <w:lvlJc w:val="left"/>
      <w:pPr>
        <w:ind w:left="2160" w:hanging="360"/>
      </w:pPr>
    </w:lvl>
    <w:lvl w:ilvl="2" w:tplc="041B001B" w:tentative="1">
      <w:start w:val="1"/>
      <w:numFmt w:val="lowerRoman"/>
      <w:lvlText w:val="%3."/>
      <w:lvlJc w:val="right"/>
      <w:pPr>
        <w:ind w:left="2880" w:hanging="180"/>
      </w:pPr>
    </w:lvl>
    <w:lvl w:ilvl="3" w:tplc="041B000F" w:tentative="1">
      <w:start w:val="1"/>
      <w:numFmt w:val="decimal"/>
      <w:lvlText w:val="%4."/>
      <w:lvlJc w:val="left"/>
      <w:pPr>
        <w:ind w:left="3600" w:hanging="360"/>
      </w:pPr>
    </w:lvl>
    <w:lvl w:ilvl="4" w:tplc="041B0019" w:tentative="1">
      <w:start w:val="1"/>
      <w:numFmt w:val="lowerLetter"/>
      <w:lvlText w:val="%5."/>
      <w:lvlJc w:val="left"/>
      <w:pPr>
        <w:ind w:left="4320" w:hanging="360"/>
      </w:pPr>
    </w:lvl>
    <w:lvl w:ilvl="5" w:tplc="041B001B" w:tentative="1">
      <w:start w:val="1"/>
      <w:numFmt w:val="lowerRoman"/>
      <w:lvlText w:val="%6."/>
      <w:lvlJc w:val="right"/>
      <w:pPr>
        <w:ind w:left="5040" w:hanging="180"/>
      </w:pPr>
    </w:lvl>
    <w:lvl w:ilvl="6" w:tplc="041B000F" w:tentative="1">
      <w:start w:val="1"/>
      <w:numFmt w:val="decimal"/>
      <w:lvlText w:val="%7."/>
      <w:lvlJc w:val="left"/>
      <w:pPr>
        <w:ind w:left="5760" w:hanging="360"/>
      </w:pPr>
    </w:lvl>
    <w:lvl w:ilvl="7" w:tplc="041B0019" w:tentative="1">
      <w:start w:val="1"/>
      <w:numFmt w:val="lowerLetter"/>
      <w:lvlText w:val="%8."/>
      <w:lvlJc w:val="left"/>
      <w:pPr>
        <w:ind w:left="6480" w:hanging="360"/>
      </w:pPr>
    </w:lvl>
    <w:lvl w:ilvl="8" w:tplc="041B001B" w:tentative="1">
      <w:start w:val="1"/>
      <w:numFmt w:val="lowerRoman"/>
      <w:lvlText w:val="%9."/>
      <w:lvlJc w:val="right"/>
      <w:pPr>
        <w:ind w:left="7200" w:hanging="180"/>
      </w:pPr>
    </w:lvl>
  </w:abstractNum>
  <w:abstractNum w:abstractNumId="54" w15:restartNumberingAfterBreak="0">
    <w:nsid w:val="7DD408FA"/>
    <w:multiLevelType w:val="hybridMultilevel"/>
    <w:tmpl w:val="2BFA8C42"/>
    <w:lvl w:ilvl="0" w:tplc="041B0001">
      <w:start w:val="1"/>
      <w:numFmt w:val="bullet"/>
      <w:lvlText w:val=""/>
      <w:lvlJc w:val="left"/>
      <w:pPr>
        <w:ind w:left="720" w:hanging="360"/>
      </w:pPr>
      <w:rPr>
        <w:rFonts w:ascii="Symbol" w:hAnsi="Symbol" w:hint="default"/>
      </w:rPr>
    </w:lvl>
    <w:lvl w:ilvl="1" w:tplc="041B0003" w:tentative="1">
      <w:start w:val="1"/>
      <w:numFmt w:val="bullet"/>
      <w:lvlText w:val="o"/>
      <w:lvlJc w:val="left"/>
      <w:pPr>
        <w:ind w:left="1440" w:hanging="360"/>
      </w:pPr>
      <w:rPr>
        <w:rFonts w:ascii="Courier New" w:hAnsi="Courier New" w:cs="Courier New" w:hint="default"/>
      </w:rPr>
    </w:lvl>
    <w:lvl w:ilvl="2" w:tplc="041B0005" w:tentative="1">
      <w:start w:val="1"/>
      <w:numFmt w:val="bullet"/>
      <w:lvlText w:val=""/>
      <w:lvlJc w:val="left"/>
      <w:pPr>
        <w:ind w:left="2160" w:hanging="360"/>
      </w:pPr>
      <w:rPr>
        <w:rFonts w:ascii="Wingdings" w:hAnsi="Wingdings" w:hint="default"/>
      </w:rPr>
    </w:lvl>
    <w:lvl w:ilvl="3" w:tplc="041B0001" w:tentative="1">
      <w:start w:val="1"/>
      <w:numFmt w:val="bullet"/>
      <w:lvlText w:val=""/>
      <w:lvlJc w:val="left"/>
      <w:pPr>
        <w:ind w:left="2880" w:hanging="360"/>
      </w:pPr>
      <w:rPr>
        <w:rFonts w:ascii="Symbol" w:hAnsi="Symbol" w:hint="default"/>
      </w:rPr>
    </w:lvl>
    <w:lvl w:ilvl="4" w:tplc="041B0003" w:tentative="1">
      <w:start w:val="1"/>
      <w:numFmt w:val="bullet"/>
      <w:lvlText w:val="o"/>
      <w:lvlJc w:val="left"/>
      <w:pPr>
        <w:ind w:left="3600" w:hanging="360"/>
      </w:pPr>
      <w:rPr>
        <w:rFonts w:ascii="Courier New" w:hAnsi="Courier New" w:cs="Courier New" w:hint="default"/>
      </w:rPr>
    </w:lvl>
    <w:lvl w:ilvl="5" w:tplc="041B0005" w:tentative="1">
      <w:start w:val="1"/>
      <w:numFmt w:val="bullet"/>
      <w:lvlText w:val=""/>
      <w:lvlJc w:val="left"/>
      <w:pPr>
        <w:ind w:left="4320" w:hanging="360"/>
      </w:pPr>
      <w:rPr>
        <w:rFonts w:ascii="Wingdings" w:hAnsi="Wingdings" w:hint="default"/>
      </w:rPr>
    </w:lvl>
    <w:lvl w:ilvl="6" w:tplc="041B0001" w:tentative="1">
      <w:start w:val="1"/>
      <w:numFmt w:val="bullet"/>
      <w:lvlText w:val=""/>
      <w:lvlJc w:val="left"/>
      <w:pPr>
        <w:ind w:left="5040" w:hanging="360"/>
      </w:pPr>
      <w:rPr>
        <w:rFonts w:ascii="Symbol" w:hAnsi="Symbol" w:hint="default"/>
      </w:rPr>
    </w:lvl>
    <w:lvl w:ilvl="7" w:tplc="041B0003" w:tentative="1">
      <w:start w:val="1"/>
      <w:numFmt w:val="bullet"/>
      <w:lvlText w:val="o"/>
      <w:lvlJc w:val="left"/>
      <w:pPr>
        <w:ind w:left="5760" w:hanging="360"/>
      </w:pPr>
      <w:rPr>
        <w:rFonts w:ascii="Courier New" w:hAnsi="Courier New" w:cs="Courier New" w:hint="default"/>
      </w:rPr>
    </w:lvl>
    <w:lvl w:ilvl="8" w:tplc="041B0005" w:tentative="1">
      <w:start w:val="1"/>
      <w:numFmt w:val="bullet"/>
      <w:lvlText w:val=""/>
      <w:lvlJc w:val="left"/>
      <w:pPr>
        <w:ind w:left="6480" w:hanging="360"/>
      </w:pPr>
      <w:rPr>
        <w:rFonts w:ascii="Wingdings" w:hAnsi="Wingdings" w:hint="default"/>
      </w:rPr>
    </w:lvl>
  </w:abstractNum>
  <w:abstractNum w:abstractNumId="55" w15:restartNumberingAfterBreak="0">
    <w:nsid w:val="7E24702E"/>
    <w:multiLevelType w:val="hybridMultilevel"/>
    <w:tmpl w:val="D92E78E2"/>
    <w:lvl w:ilvl="0" w:tplc="CC0A2ED0">
      <w:start w:val="1"/>
      <w:numFmt w:val="bullet"/>
      <w:lvlText w:val="-"/>
      <w:lvlJc w:val="left"/>
      <w:pPr>
        <w:ind w:left="1080" w:hanging="360"/>
      </w:pPr>
      <w:rPr>
        <w:rFonts w:ascii="Courier New" w:hAnsi="Courier New" w:hint="default"/>
      </w:rPr>
    </w:lvl>
    <w:lvl w:ilvl="1" w:tplc="041B0003" w:tentative="1">
      <w:start w:val="1"/>
      <w:numFmt w:val="bullet"/>
      <w:lvlText w:val="o"/>
      <w:lvlJc w:val="left"/>
      <w:pPr>
        <w:ind w:left="1800" w:hanging="360"/>
      </w:pPr>
      <w:rPr>
        <w:rFonts w:ascii="Courier New" w:hAnsi="Courier New" w:cs="Courier New" w:hint="default"/>
      </w:rPr>
    </w:lvl>
    <w:lvl w:ilvl="2" w:tplc="041B0005" w:tentative="1">
      <w:start w:val="1"/>
      <w:numFmt w:val="bullet"/>
      <w:lvlText w:val=""/>
      <w:lvlJc w:val="left"/>
      <w:pPr>
        <w:ind w:left="2520" w:hanging="360"/>
      </w:pPr>
      <w:rPr>
        <w:rFonts w:ascii="Wingdings" w:hAnsi="Wingdings" w:hint="default"/>
      </w:rPr>
    </w:lvl>
    <w:lvl w:ilvl="3" w:tplc="041B0001" w:tentative="1">
      <w:start w:val="1"/>
      <w:numFmt w:val="bullet"/>
      <w:lvlText w:val=""/>
      <w:lvlJc w:val="left"/>
      <w:pPr>
        <w:ind w:left="3240" w:hanging="360"/>
      </w:pPr>
      <w:rPr>
        <w:rFonts w:ascii="Symbol" w:hAnsi="Symbol" w:hint="default"/>
      </w:rPr>
    </w:lvl>
    <w:lvl w:ilvl="4" w:tplc="041B0003" w:tentative="1">
      <w:start w:val="1"/>
      <w:numFmt w:val="bullet"/>
      <w:lvlText w:val="o"/>
      <w:lvlJc w:val="left"/>
      <w:pPr>
        <w:ind w:left="3960" w:hanging="360"/>
      </w:pPr>
      <w:rPr>
        <w:rFonts w:ascii="Courier New" w:hAnsi="Courier New" w:cs="Courier New" w:hint="default"/>
      </w:rPr>
    </w:lvl>
    <w:lvl w:ilvl="5" w:tplc="041B0005" w:tentative="1">
      <w:start w:val="1"/>
      <w:numFmt w:val="bullet"/>
      <w:lvlText w:val=""/>
      <w:lvlJc w:val="left"/>
      <w:pPr>
        <w:ind w:left="4680" w:hanging="360"/>
      </w:pPr>
      <w:rPr>
        <w:rFonts w:ascii="Wingdings" w:hAnsi="Wingdings" w:hint="default"/>
      </w:rPr>
    </w:lvl>
    <w:lvl w:ilvl="6" w:tplc="041B0001" w:tentative="1">
      <w:start w:val="1"/>
      <w:numFmt w:val="bullet"/>
      <w:lvlText w:val=""/>
      <w:lvlJc w:val="left"/>
      <w:pPr>
        <w:ind w:left="5400" w:hanging="360"/>
      </w:pPr>
      <w:rPr>
        <w:rFonts w:ascii="Symbol" w:hAnsi="Symbol" w:hint="default"/>
      </w:rPr>
    </w:lvl>
    <w:lvl w:ilvl="7" w:tplc="041B0003" w:tentative="1">
      <w:start w:val="1"/>
      <w:numFmt w:val="bullet"/>
      <w:lvlText w:val="o"/>
      <w:lvlJc w:val="left"/>
      <w:pPr>
        <w:ind w:left="6120" w:hanging="360"/>
      </w:pPr>
      <w:rPr>
        <w:rFonts w:ascii="Courier New" w:hAnsi="Courier New" w:cs="Courier New" w:hint="default"/>
      </w:rPr>
    </w:lvl>
    <w:lvl w:ilvl="8" w:tplc="041B0005" w:tentative="1">
      <w:start w:val="1"/>
      <w:numFmt w:val="bullet"/>
      <w:lvlText w:val=""/>
      <w:lvlJc w:val="left"/>
      <w:pPr>
        <w:ind w:left="6840" w:hanging="360"/>
      </w:pPr>
      <w:rPr>
        <w:rFonts w:ascii="Wingdings" w:hAnsi="Wingdings" w:hint="default"/>
      </w:rPr>
    </w:lvl>
  </w:abstractNum>
  <w:abstractNum w:abstractNumId="56" w15:restartNumberingAfterBreak="0">
    <w:nsid w:val="7FAA6165"/>
    <w:multiLevelType w:val="hybridMultilevel"/>
    <w:tmpl w:val="4780650C"/>
    <w:lvl w:ilvl="0" w:tplc="041B0001">
      <w:start w:val="1"/>
      <w:numFmt w:val="bullet"/>
      <w:lvlText w:val=""/>
      <w:lvlJc w:val="left"/>
      <w:pPr>
        <w:ind w:left="720" w:hanging="360"/>
      </w:pPr>
      <w:rPr>
        <w:rFonts w:ascii="Symbol" w:hAnsi="Symbol" w:hint="default"/>
      </w:rPr>
    </w:lvl>
    <w:lvl w:ilvl="1" w:tplc="041B0003" w:tentative="1">
      <w:start w:val="1"/>
      <w:numFmt w:val="bullet"/>
      <w:lvlText w:val="o"/>
      <w:lvlJc w:val="left"/>
      <w:pPr>
        <w:ind w:left="1440" w:hanging="360"/>
      </w:pPr>
      <w:rPr>
        <w:rFonts w:ascii="Courier New" w:hAnsi="Courier New" w:cs="Courier New" w:hint="default"/>
      </w:rPr>
    </w:lvl>
    <w:lvl w:ilvl="2" w:tplc="041B0005" w:tentative="1">
      <w:start w:val="1"/>
      <w:numFmt w:val="bullet"/>
      <w:lvlText w:val=""/>
      <w:lvlJc w:val="left"/>
      <w:pPr>
        <w:ind w:left="2160" w:hanging="360"/>
      </w:pPr>
      <w:rPr>
        <w:rFonts w:ascii="Wingdings" w:hAnsi="Wingdings" w:hint="default"/>
      </w:rPr>
    </w:lvl>
    <w:lvl w:ilvl="3" w:tplc="041B0001" w:tentative="1">
      <w:start w:val="1"/>
      <w:numFmt w:val="bullet"/>
      <w:lvlText w:val=""/>
      <w:lvlJc w:val="left"/>
      <w:pPr>
        <w:ind w:left="2880" w:hanging="360"/>
      </w:pPr>
      <w:rPr>
        <w:rFonts w:ascii="Symbol" w:hAnsi="Symbol" w:hint="default"/>
      </w:rPr>
    </w:lvl>
    <w:lvl w:ilvl="4" w:tplc="041B0003" w:tentative="1">
      <w:start w:val="1"/>
      <w:numFmt w:val="bullet"/>
      <w:lvlText w:val="o"/>
      <w:lvlJc w:val="left"/>
      <w:pPr>
        <w:ind w:left="3600" w:hanging="360"/>
      </w:pPr>
      <w:rPr>
        <w:rFonts w:ascii="Courier New" w:hAnsi="Courier New" w:cs="Courier New" w:hint="default"/>
      </w:rPr>
    </w:lvl>
    <w:lvl w:ilvl="5" w:tplc="041B0005" w:tentative="1">
      <w:start w:val="1"/>
      <w:numFmt w:val="bullet"/>
      <w:lvlText w:val=""/>
      <w:lvlJc w:val="left"/>
      <w:pPr>
        <w:ind w:left="4320" w:hanging="360"/>
      </w:pPr>
      <w:rPr>
        <w:rFonts w:ascii="Wingdings" w:hAnsi="Wingdings" w:hint="default"/>
      </w:rPr>
    </w:lvl>
    <w:lvl w:ilvl="6" w:tplc="041B0001" w:tentative="1">
      <w:start w:val="1"/>
      <w:numFmt w:val="bullet"/>
      <w:lvlText w:val=""/>
      <w:lvlJc w:val="left"/>
      <w:pPr>
        <w:ind w:left="5040" w:hanging="360"/>
      </w:pPr>
      <w:rPr>
        <w:rFonts w:ascii="Symbol" w:hAnsi="Symbol" w:hint="default"/>
      </w:rPr>
    </w:lvl>
    <w:lvl w:ilvl="7" w:tplc="041B0003" w:tentative="1">
      <w:start w:val="1"/>
      <w:numFmt w:val="bullet"/>
      <w:lvlText w:val="o"/>
      <w:lvlJc w:val="left"/>
      <w:pPr>
        <w:ind w:left="5760" w:hanging="360"/>
      </w:pPr>
      <w:rPr>
        <w:rFonts w:ascii="Courier New" w:hAnsi="Courier New" w:cs="Courier New" w:hint="default"/>
      </w:rPr>
    </w:lvl>
    <w:lvl w:ilvl="8" w:tplc="041B0005" w:tentative="1">
      <w:start w:val="1"/>
      <w:numFmt w:val="bullet"/>
      <w:lvlText w:val=""/>
      <w:lvlJc w:val="left"/>
      <w:pPr>
        <w:ind w:left="6480" w:hanging="360"/>
      </w:pPr>
      <w:rPr>
        <w:rFonts w:ascii="Wingdings" w:hAnsi="Wingdings" w:hint="default"/>
      </w:rPr>
    </w:lvl>
  </w:abstractNum>
  <w:num w:numId="1" w16cid:durableId="2001426779">
    <w:abstractNumId w:val="26"/>
  </w:num>
  <w:num w:numId="2" w16cid:durableId="568006269">
    <w:abstractNumId w:val="52"/>
  </w:num>
  <w:num w:numId="3" w16cid:durableId="1331714212">
    <w:abstractNumId w:val="34"/>
  </w:num>
  <w:num w:numId="4" w16cid:durableId="1003631825">
    <w:abstractNumId w:val="47"/>
  </w:num>
  <w:num w:numId="5" w16cid:durableId="2050494229">
    <w:abstractNumId w:val="38"/>
  </w:num>
  <w:num w:numId="6" w16cid:durableId="354818439">
    <w:abstractNumId w:val="6"/>
  </w:num>
  <w:num w:numId="7" w16cid:durableId="1964726633">
    <w:abstractNumId w:val="40"/>
  </w:num>
  <w:num w:numId="8" w16cid:durableId="959460998">
    <w:abstractNumId w:val="55"/>
  </w:num>
  <w:num w:numId="9" w16cid:durableId="996299043">
    <w:abstractNumId w:val="37"/>
  </w:num>
  <w:num w:numId="10" w16cid:durableId="1262102070">
    <w:abstractNumId w:val="16"/>
  </w:num>
  <w:num w:numId="11" w16cid:durableId="247084448">
    <w:abstractNumId w:val="53"/>
  </w:num>
  <w:num w:numId="12" w16cid:durableId="2068795445">
    <w:abstractNumId w:val="39"/>
  </w:num>
  <w:num w:numId="13" w16cid:durableId="2128621225">
    <w:abstractNumId w:val="24"/>
  </w:num>
  <w:num w:numId="14" w16cid:durableId="620767380">
    <w:abstractNumId w:val="0"/>
  </w:num>
  <w:num w:numId="15" w16cid:durableId="1237743274">
    <w:abstractNumId w:val="12"/>
  </w:num>
  <w:num w:numId="16" w16cid:durableId="508909378">
    <w:abstractNumId w:val="29"/>
  </w:num>
  <w:num w:numId="17" w16cid:durableId="1491288415">
    <w:abstractNumId w:val="9"/>
  </w:num>
  <w:num w:numId="18" w16cid:durableId="1842894171">
    <w:abstractNumId w:val="27"/>
  </w:num>
  <w:num w:numId="19" w16cid:durableId="770246730">
    <w:abstractNumId w:val="28"/>
  </w:num>
  <w:num w:numId="20" w16cid:durableId="1712880094">
    <w:abstractNumId w:val="11"/>
  </w:num>
  <w:num w:numId="21" w16cid:durableId="104932605">
    <w:abstractNumId w:val="17"/>
  </w:num>
  <w:num w:numId="22" w16cid:durableId="577178913">
    <w:abstractNumId w:val="31"/>
  </w:num>
  <w:num w:numId="23" w16cid:durableId="1371570030">
    <w:abstractNumId w:val="54"/>
  </w:num>
  <w:num w:numId="24" w16cid:durableId="1258977797">
    <w:abstractNumId w:val="44"/>
  </w:num>
  <w:num w:numId="25" w16cid:durableId="922494771">
    <w:abstractNumId w:val="56"/>
  </w:num>
  <w:num w:numId="26" w16cid:durableId="1147404788">
    <w:abstractNumId w:val="14"/>
  </w:num>
  <w:num w:numId="27" w16cid:durableId="1858425824">
    <w:abstractNumId w:val="4"/>
  </w:num>
  <w:num w:numId="28" w16cid:durableId="1449395730">
    <w:abstractNumId w:val="1"/>
  </w:num>
  <w:num w:numId="29" w16cid:durableId="636104885">
    <w:abstractNumId w:val="35"/>
  </w:num>
  <w:num w:numId="30" w16cid:durableId="2145387543">
    <w:abstractNumId w:val="10"/>
  </w:num>
  <w:num w:numId="31" w16cid:durableId="836381782">
    <w:abstractNumId w:val="15"/>
  </w:num>
  <w:num w:numId="32" w16cid:durableId="1311131571">
    <w:abstractNumId w:val="48"/>
  </w:num>
  <w:num w:numId="33" w16cid:durableId="1336344662">
    <w:abstractNumId w:val="8"/>
  </w:num>
  <w:num w:numId="34" w16cid:durableId="769276867">
    <w:abstractNumId w:val="46"/>
  </w:num>
  <w:num w:numId="35" w16cid:durableId="410471017">
    <w:abstractNumId w:val="45"/>
  </w:num>
  <w:num w:numId="36" w16cid:durableId="856623875">
    <w:abstractNumId w:val="13"/>
  </w:num>
  <w:num w:numId="37" w16cid:durableId="148325893">
    <w:abstractNumId w:val="51"/>
  </w:num>
  <w:num w:numId="38" w16cid:durableId="1831825336">
    <w:abstractNumId w:val="20"/>
  </w:num>
  <w:num w:numId="39" w16cid:durableId="1009790169">
    <w:abstractNumId w:val="18"/>
  </w:num>
  <w:num w:numId="40" w16cid:durableId="508567443">
    <w:abstractNumId w:val="5"/>
  </w:num>
  <w:num w:numId="41" w16cid:durableId="2077050827">
    <w:abstractNumId w:val="50"/>
  </w:num>
  <w:num w:numId="42" w16cid:durableId="1688404836">
    <w:abstractNumId w:val="22"/>
  </w:num>
  <w:num w:numId="43" w16cid:durableId="283194560">
    <w:abstractNumId w:val="49"/>
  </w:num>
  <w:num w:numId="44" w16cid:durableId="1326973848">
    <w:abstractNumId w:val="3"/>
  </w:num>
  <w:num w:numId="45" w16cid:durableId="1205485243">
    <w:abstractNumId w:val="41"/>
  </w:num>
  <w:num w:numId="46" w16cid:durableId="976911980">
    <w:abstractNumId w:val="33"/>
  </w:num>
  <w:num w:numId="47" w16cid:durableId="1147238679">
    <w:abstractNumId w:val="25"/>
  </w:num>
  <w:num w:numId="48" w16cid:durableId="362093844">
    <w:abstractNumId w:val="30"/>
  </w:num>
  <w:num w:numId="49" w16cid:durableId="1299068407">
    <w:abstractNumId w:val="2"/>
  </w:num>
  <w:num w:numId="50" w16cid:durableId="517427470">
    <w:abstractNumId w:val="43"/>
  </w:num>
  <w:num w:numId="51" w16cid:durableId="955403737">
    <w:abstractNumId w:val="21"/>
  </w:num>
  <w:num w:numId="52" w16cid:durableId="27071761">
    <w:abstractNumId w:val="36"/>
  </w:num>
  <w:num w:numId="53" w16cid:durableId="572811182">
    <w:abstractNumId w:val="32"/>
  </w:num>
  <w:num w:numId="54" w16cid:durableId="1680431004">
    <w:abstractNumId w:val="23"/>
  </w:num>
  <w:num w:numId="55" w16cid:durableId="681279281">
    <w:abstractNumId w:val="42"/>
  </w:num>
  <w:num w:numId="56" w16cid:durableId="109325414">
    <w:abstractNumId w:val="19"/>
  </w:num>
  <w:num w:numId="57" w16cid:durableId="931012499">
    <w:abstractNumId w:val="7"/>
  </w:num>
  <w:numIdMacAtCleanup w:val="5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877F8"/>
    <w:rsid w:val="000877F8"/>
    <w:rsid w:val="00111BA6"/>
    <w:rsid w:val="001432DF"/>
    <w:rsid w:val="0017673C"/>
    <w:rsid w:val="001A512A"/>
    <w:rsid w:val="001A51C6"/>
    <w:rsid w:val="002272DA"/>
    <w:rsid w:val="0031347B"/>
    <w:rsid w:val="003B56F9"/>
    <w:rsid w:val="003E1E8E"/>
    <w:rsid w:val="004157DC"/>
    <w:rsid w:val="004501A0"/>
    <w:rsid w:val="00577657"/>
    <w:rsid w:val="005A0099"/>
    <w:rsid w:val="005A7D1A"/>
    <w:rsid w:val="00622039"/>
    <w:rsid w:val="00681809"/>
    <w:rsid w:val="007A26CC"/>
    <w:rsid w:val="008776D9"/>
    <w:rsid w:val="00994A28"/>
    <w:rsid w:val="00A515D6"/>
    <w:rsid w:val="00B53CCE"/>
    <w:rsid w:val="00C16643"/>
    <w:rsid w:val="00CD2C4A"/>
    <w:rsid w:val="00DD18A3"/>
    <w:rsid w:val="00F61E59"/>
    <w:rsid w:val="00F7776B"/>
    <w:rsid w:val="00F879EC"/>
  </w:rsids>
  <m:mathPr>
    <m:mathFont m:val="Cambria Math"/>
    <m:brkBin m:val="before"/>
    <m:brkBinSub m:val="--"/>
    <m:smallFrac m:val="0"/>
    <m:dispDef/>
    <m:lMargin m:val="0"/>
    <m:rMargin m:val="0"/>
    <m:defJc m:val="centerGroup"/>
    <m:wrapIndent m:val="1440"/>
    <m:intLim m:val="subSup"/>
    <m:naryLim m:val="undOvr"/>
  </m:mathPr>
  <w:themeFontLang w:val="sk-SK"/>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3DB5F0B"/>
  <w15:chartTrackingRefBased/>
  <w15:docId w15:val="{02AA47DE-02EE-4A23-A903-E3FA3DA0607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sk-SK"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lny">
    <w:name w:val="Normal"/>
    <w:qFormat/>
    <w:rsid w:val="001432DF"/>
    <w:pPr>
      <w:spacing w:line="259" w:lineRule="auto"/>
    </w:pPr>
    <w:rPr>
      <w:rFonts w:ascii="Calibri" w:eastAsia="Calibri" w:hAnsi="Calibri" w:cs="Calibri"/>
      <w:kern w:val="0"/>
      <w:sz w:val="22"/>
      <w:szCs w:val="22"/>
      <w:lang w:eastAsia="sk-SK"/>
      <w14:ligatures w14:val="none"/>
    </w:rPr>
  </w:style>
  <w:style w:type="paragraph" w:styleId="Nadpis1">
    <w:name w:val="heading 1"/>
    <w:basedOn w:val="Normlny"/>
    <w:next w:val="Normlny"/>
    <w:link w:val="Nadpis1Char"/>
    <w:uiPriority w:val="9"/>
    <w:qFormat/>
    <w:rsid w:val="000877F8"/>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Nadpis2">
    <w:name w:val="heading 2"/>
    <w:basedOn w:val="Normlny"/>
    <w:next w:val="Normlny"/>
    <w:link w:val="Nadpis2Char"/>
    <w:uiPriority w:val="9"/>
    <w:semiHidden/>
    <w:unhideWhenUsed/>
    <w:qFormat/>
    <w:rsid w:val="000877F8"/>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Nadpis3">
    <w:name w:val="heading 3"/>
    <w:basedOn w:val="Normlny"/>
    <w:next w:val="Normlny"/>
    <w:link w:val="Nadpis3Char"/>
    <w:uiPriority w:val="9"/>
    <w:semiHidden/>
    <w:unhideWhenUsed/>
    <w:qFormat/>
    <w:rsid w:val="000877F8"/>
    <w:pPr>
      <w:keepNext/>
      <w:keepLines/>
      <w:spacing w:before="160" w:after="80"/>
      <w:outlineLvl w:val="2"/>
    </w:pPr>
    <w:rPr>
      <w:rFonts w:eastAsiaTheme="majorEastAsia" w:cstheme="majorBidi"/>
      <w:color w:val="0F4761" w:themeColor="accent1" w:themeShade="BF"/>
      <w:sz w:val="28"/>
      <w:szCs w:val="28"/>
    </w:rPr>
  </w:style>
  <w:style w:type="paragraph" w:styleId="Nadpis4">
    <w:name w:val="heading 4"/>
    <w:basedOn w:val="Normlny"/>
    <w:next w:val="Normlny"/>
    <w:link w:val="Nadpis4Char"/>
    <w:uiPriority w:val="9"/>
    <w:semiHidden/>
    <w:unhideWhenUsed/>
    <w:qFormat/>
    <w:rsid w:val="000877F8"/>
    <w:pPr>
      <w:keepNext/>
      <w:keepLines/>
      <w:spacing w:before="80" w:after="40"/>
      <w:outlineLvl w:val="3"/>
    </w:pPr>
    <w:rPr>
      <w:rFonts w:eastAsiaTheme="majorEastAsia" w:cstheme="majorBidi"/>
      <w:i/>
      <w:iCs/>
      <w:color w:val="0F4761" w:themeColor="accent1" w:themeShade="BF"/>
    </w:rPr>
  </w:style>
  <w:style w:type="paragraph" w:styleId="Nadpis5">
    <w:name w:val="heading 5"/>
    <w:basedOn w:val="Normlny"/>
    <w:next w:val="Normlny"/>
    <w:link w:val="Nadpis5Char"/>
    <w:uiPriority w:val="9"/>
    <w:semiHidden/>
    <w:unhideWhenUsed/>
    <w:qFormat/>
    <w:rsid w:val="000877F8"/>
    <w:pPr>
      <w:keepNext/>
      <w:keepLines/>
      <w:spacing w:before="80" w:after="40"/>
      <w:outlineLvl w:val="4"/>
    </w:pPr>
    <w:rPr>
      <w:rFonts w:eastAsiaTheme="majorEastAsia" w:cstheme="majorBidi"/>
      <w:color w:val="0F4761" w:themeColor="accent1" w:themeShade="BF"/>
    </w:rPr>
  </w:style>
  <w:style w:type="paragraph" w:styleId="Nadpis6">
    <w:name w:val="heading 6"/>
    <w:basedOn w:val="Normlny"/>
    <w:next w:val="Normlny"/>
    <w:link w:val="Nadpis6Char"/>
    <w:uiPriority w:val="9"/>
    <w:semiHidden/>
    <w:unhideWhenUsed/>
    <w:qFormat/>
    <w:rsid w:val="000877F8"/>
    <w:pPr>
      <w:keepNext/>
      <w:keepLines/>
      <w:spacing w:before="40" w:after="0"/>
      <w:outlineLvl w:val="5"/>
    </w:pPr>
    <w:rPr>
      <w:rFonts w:eastAsiaTheme="majorEastAsia" w:cstheme="majorBidi"/>
      <w:i/>
      <w:iCs/>
      <w:color w:val="595959" w:themeColor="text1" w:themeTint="A6"/>
    </w:rPr>
  </w:style>
  <w:style w:type="paragraph" w:styleId="Nadpis7">
    <w:name w:val="heading 7"/>
    <w:basedOn w:val="Normlny"/>
    <w:next w:val="Normlny"/>
    <w:link w:val="Nadpis7Char"/>
    <w:uiPriority w:val="9"/>
    <w:semiHidden/>
    <w:unhideWhenUsed/>
    <w:qFormat/>
    <w:rsid w:val="000877F8"/>
    <w:pPr>
      <w:keepNext/>
      <w:keepLines/>
      <w:spacing w:before="40" w:after="0"/>
      <w:outlineLvl w:val="6"/>
    </w:pPr>
    <w:rPr>
      <w:rFonts w:eastAsiaTheme="majorEastAsia" w:cstheme="majorBidi"/>
      <w:color w:val="595959" w:themeColor="text1" w:themeTint="A6"/>
    </w:rPr>
  </w:style>
  <w:style w:type="paragraph" w:styleId="Nadpis8">
    <w:name w:val="heading 8"/>
    <w:basedOn w:val="Normlny"/>
    <w:next w:val="Normlny"/>
    <w:link w:val="Nadpis8Char"/>
    <w:uiPriority w:val="9"/>
    <w:semiHidden/>
    <w:unhideWhenUsed/>
    <w:qFormat/>
    <w:rsid w:val="000877F8"/>
    <w:pPr>
      <w:keepNext/>
      <w:keepLines/>
      <w:spacing w:after="0"/>
      <w:outlineLvl w:val="7"/>
    </w:pPr>
    <w:rPr>
      <w:rFonts w:eastAsiaTheme="majorEastAsia" w:cstheme="majorBidi"/>
      <w:i/>
      <w:iCs/>
      <w:color w:val="272727" w:themeColor="text1" w:themeTint="D8"/>
    </w:rPr>
  </w:style>
  <w:style w:type="paragraph" w:styleId="Nadpis9">
    <w:name w:val="heading 9"/>
    <w:basedOn w:val="Normlny"/>
    <w:next w:val="Normlny"/>
    <w:link w:val="Nadpis9Char"/>
    <w:uiPriority w:val="9"/>
    <w:semiHidden/>
    <w:unhideWhenUsed/>
    <w:qFormat/>
    <w:rsid w:val="000877F8"/>
    <w:pPr>
      <w:keepNext/>
      <w:keepLines/>
      <w:spacing w:after="0"/>
      <w:outlineLvl w:val="8"/>
    </w:pPr>
    <w:rPr>
      <w:rFonts w:eastAsiaTheme="majorEastAsia" w:cstheme="majorBidi"/>
      <w:color w:val="272727" w:themeColor="text1" w:themeTint="D8"/>
    </w:rPr>
  </w:style>
  <w:style w:type="character" w:default="1" w:styleId="Predvolenpsmoodseku">
    <w:name w:val="Default Paragraph Font"/>
    <w:uiPriority w:val="1"/>
    <w:semiHidden/>
    <w:unhideWhenUsed/>
  </w:style>
  <w:style w:type="table" w:default="1" w:styleId="Normlnatabuka">
    <w:name w:val="Normal Table"/>
    <w:uiPriority w:val="99"/>
    <w:semiHidden/>
    <w:unhideWhenUsed/>
    <w:tblPr>
      <w:tblInd w:w="0" w:type="dxa"/>
      <w:tblCellMar>
        <w:top w:w="0" w:type="dxa"/>
        <w:left w:w="108" w:type="dxa"/>
        <w:bottom w:w="0" w:type="dxa"/>
        <w:right w:w="108" w:type="dxa"/>
      </w:tblCellMar>
    </w:tblPr>
  </w:style>
  <w:style w:type="numbering" w:default="1" w:styleId="Bezzoznamu">
    <w:name w:val="No List"/>
    <w:uiPriority w:val="99"/>
    <w:semiHidden/>
    <w:unhideWhenUsed/>
  </w:style>
  <w:style w:type="character" w:customStyle="1" w:styleId="Nadpis1Char">
    <w:name w:val="Nadpis 1 Char"/>
    <w:basedOn w:val="Predvolenpsmoodseku"/>
    <w:link w:val="Nadpis1"/>
    <w:uiPriority w:val="9"/>
    <w:rsid w:val="000877F8"/>
    <w:rPr>
      <w:rFonts w:asciiTheme="majorHAnsi" w:eastAsiaTheme="majorEastAsia" w:hAnsiTheme="majorHAnsi" w:cstheme="majorBidi"/>
      <w:color w:val="0F4761" w:themeColor="accent1" w:themeShade="BF"/>
      <w:sz w:val="40"/>
      <w:szCs w:val="40"/>
    </w:rPr>
  </w:style>
  <w:style w:type="character" w:customStyle="1" w:styleId="Nadpis2Char">
    <w:name w:val="Nadpis 2 Char"/>
    <w:basedOn w:val="Predvolenpsmoodseku"/>
    <w:link w:val="Nadpis2"/>
    <w:uiPriority w:val="9"/>
    <w:semiHidden/>
    <w:rsid w:val="000877F8"/>
    <w:rPr>
      <w:rFonts w:asciiTheme="majorHAnsi" w:eastAsiaTheme="majorEastAsia" w:hAnsiTheme="majorHAnsi" w:cstheme="majorBidi"/>
      <w:color w:val="0F4761" w:themeColor="accent1" w:themeShade="BF"/>
      <w:sz w:val="32"/>
      <w:szCs w:val="32"/>
    </w:rPr>
  </w:style>
  <w:style w:type="character" w:customStyle="1" w:styleId="Nadpis3Char">
    <w:name w:val="Nadpis 3 Char"/>
    <w:basedOn w:val="Predvolenpsmoodseku"/>
    <w:link w:val="Nadpis3"/>
    <w:uiPriority w:val="9"/>
    <w:semiHidden/>
    <w:rsid w:val="000877F8"/>
    <w:rPr>
      <w:rFonts w:eastAsiaTheme="majorEastAsia" w:cstheme="majorBidi"/>
      <w:color w:val="0F4761" w:themeColor="accent1" w:themeShade="BF"/>
      <w:sz w:val="28"/>
      <w:szCs w:val="28"/>
    </w:rPr>
  </w:style>
  <w:style w:type="character" w:customStyle="1" w:styleId="Nadpis4Char">
    <w:name w:val="Nadpis 4 Char"/>
    <w:basedOn w:val="Predvolenpsmoodseku"/>
    <w:link w:val="Nadpis4"/>
    <w:uiPriority w:val="9"/>
    <w:semiHidden/>
    <w:rsid w:val="000877F8"/>
    <w:rPr>
      <w:rFonts w:eastAsiaTheme="majorEastAsia" w:cstheme="majorBidi"/>
      <w:i/>
      <w:iCs/>
      <w:color w:val="0F4761" w:themeColor="accent1" w:themeShade="BF"/>
    </w:rPr>
  </w:style>
  <w:style w:type="character" w:customStyle="1" w:styleId="Nadpis5Char">
    <w:name w:val="Nadpis 5 Char"/>
    <w:basedOn w:val="Predvolenpsmoodseku"/>
    <w:link w:val="Nadpis5"/>
    <w:uiPriority w:val="9"/>
    <w:semiHidden/>
    <w:rsid w:val="000877F8"/>
    <w:rPr>
      <w:rFonts w:eastAsiaTheme="majorEastAsia" w:cstheme="majorBidi"/>
      <w:color w:val="0F4761" w:themeColor="accent1" w:themeShade="BF"/>
    </w:rPr>
  </w:style>
  <w:style w:type="character" w:customStyle="1" w:styleId="Nadpis6Char">
    <w:name w:val="Nadpis 6 Char"/>
    <w:basedOn w:val="Predvolenpsmoodseku"/>
    <w:link w:val="Nadpis6"/>
    <w:uiPriority w:val="9"/>
    <w:semiHidden/>
    <w:rsid w:val="000877F8"/>
    <w:rPr>
      <w:rFonts w:eastAsiaTheme="majorEastAsia" w:cstheme="majorBidi"/>
      <w:i/>
      <w:iCs/>
      <w:color w:val="595959" w:themeColor="text1" w:themeTint="A6"/>
    </w:rPr>
  </w:style>
  <w:style w:type="character" w:customStyle="1" w:styleId="Nadpis7Char">
    <w:name w:val="Nadpis 7 Char"/>
    <w:basedOn w:val="Predvolenpsmoodseku"/>
    <w:link w:val="Nadpis7"/>
    <w:uiPriority w:val="9"/>
    <w:semiHidden/>
    <w:rsid w:val="000877F8"/>
    <w:rPr>
      <w:rFonts w:eastAsiaTheme="majorEastAsia" w:cstheme="majorBidi"/>
      <w:color w:val="595959" w:themeColor="text1" w:themeTint="A6"/>
    </w:rPr>
  </w:style>
  <w:style w:type="character" w:customStyle="1" w:styleId="Nadpis8Char">
    <w:name w:val="Nadpis 8 Char"/>
    <w:basedOn w:val="Predvolenpsmoodseku"/>
    <w:link w:val="Nadpis8"/>
    <w:uiPriority w:val="9"/>
    <w:semiHidden/>
    <w:rsid w:val="000877F8"/>
    <w:rPr>
      <w:rFonts w:eastAsiaTheme="majorEastAsia" w:cstheme="majorBidi"/>
      <w:i/>
      <w:iCs/>
      <w:color w:val="272727" w:themeColor="text1" w:themeTint="D8"/>
    </w:rPr>
  </w:style>
  <w:style w:type="character" w:customStyle="1" w:styleId="Nadpis9Char">
    <w:name w:val="Nadpis 9 Char"/>
    <w:basedOn w:val="Predvolenpsmoodseku"/>
    <w:link w:val="Nadpis9"/>
    <w:uiPriority w:val="9"/>
    <w:semiHidden/>
    <w:rsid w:val="000877F8"/>
    <w:rPr>
      <w:rFonts w:eastAsiaTheme="majorEastAsia" w:cstheme="majorBidi"/>
      <w:color w:val="272727" w:themeColor="text1" w:themeTint="D8"/>
    </w:rPr>
  </w:style>
  <w:style w:type="paragraph" w:styleId="Nzov">
    <w:name w:val="Title"/>
    <w:basedOn w:val="Normlny"/>
    <w:next w:val="Normlny"/>
    <w:link w:val="NzovChar"/>
    <w:uiPriority w:val="10"/>
    <w:qFormat/>
    <w:rsid w:val="000877F8"/>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NzovChar">
    <w:name w:val="Názov Char"/>
    <w:basedOn w:val="Predvolenpsmoodseku"/>
    <w:link w:val="Nzov"/>
    <w:uiPriority w:val="10"/>
    <w:rsid w:val="000877F8"/>
    <w:rPr>
      <w:rFonts w:asciiTheme="majorHAnsi" w:eastAsiaTheme="majorEastAsia" w:hAnsiTheme="majorHAnsi" w:cstheme="majorBidi"/>
      <w:spacing w:val="-10"/>
      <w:kern w:val="28"/>
      <w:sz w:val="56"/>
      <w:szCs w:val="56"/>
    </w:rPr>
  </w:style>
  <w:style w:type="paragraph" w:styleId="Podtitul">
    <w:name w:val="Subtitle"/>
    <w:basedOn w:val="Normlny"/>
    <w:next w:val="Normlny"/>
    <w:link w:val="PodtitulChar"/>
    <w:uiPriority w:val="11"/>
    <w:qFormat/>
    <w:rsid w:val="000877F8"/>
    <w:pPr>
      <w:numPr>
        <w:ilvl w:val="1"/>
      </w:numPr>
    </w:pPr>
    <w:rPr>
      <w:rFonts w:eastAsiaTheme="majorEastAsia" w:cstheme="majorBidi"/>
      <w:color w:val="595959" w:themeColor="text1" w:themeTint="A6"/>
      <w:spacing w:val="15"/>
      <w:sz w:val="28"/>
      <w:szCs w:val="28"/>
    </w:rPr>
  </w:style>
  <w:style w:type="character" w:customStyle="1" w:styleId="PodtitulChar">
    <w:name w:val="Podtitul Char"/>
    <w:basedOn w:val="Predvolenpsmoodseku"/>
    <w:link w:val="Podtitul"/>
    <w:uiPriority w:val="11"/>
    <w:rsid w:val="000877F8"/>
    <w:rPr>
      <w:rFonts w:eastAsiaTheme="majorEastAsia" w:cstheme="majorBidi"/>
      <w:color w:val="595959" w:themeColor="text1" w:themeTint="A6"/>
      <w:spacing w:val="15"/>
      <w:sz w:val="28"/>
      <w:szCs w:val="28"/>
    </w:rPr>
  </w:style>
  <w:style w:type="paragraph" w:styleId="Citcia">
    <w:name w:val="Quote"/>
    <w:basedOn w:val="Normlny"/>
    <w:next w:val="Normlny"/>
    <w:link w:val="CitciaChar"/>
    <w:uiPriority w:val="29"/>
    <w:qFormat/>
    <w:rsid w:val="000877F8"/>
    <w:pPr>
      <w:spacing w:before="160"/>
      <w:jc w:val="center"/>
    </w:pPr>
    <w:rPr>
      <w:i/>
      <w:iCs/>
      <w:color w:val="404040" w:themeColor="text1" w:themeTint="BF"/>
    </w:rPr>
  </w:style>
  <w:style w:type="character" w:customStyle="1" w:styleId="CitciaChar">
    <w:name w:val="Citácia Char"/>
    <w:basedOn w:val="Predvolenpsmoodseku"/>
    <w:link w:val="Citcia"/>
    <w:uiPriority w:val="29"/>
    <w:rsid w:val="000877F8"/>
    <w:rPr>
      <w:i/>
      <w:iCs/>
      <w:color w:val="404040" w:themeColor="text1" w:themeTint="BF"/>
    </w:rPr>
  </w:style>
  <w:style w:type="paragraph" w:styleId="Odsekzoznamu">
    <w:name w:val="List Paragraph"/>
    <w:basedOn w:val="Normlny"/>
    <w:uiPriority w:val="34"/>
    <w:qFormat/>
    <w:rsid w:val="000877F8"/>
    <w:pPr>
      <w:ind w:left="720"/>
      <w:contextualSpacing/>
    </w:pPr>
  </w:style>
  <w:style w:type="character" w:styleId="Intenzvnezvraznenie">
    <w:name w:val="Intense Emphasis"/>
    <w:basedOn w:val="Predvolenpsmoodseku"/>
    <w:uiPriority w:val="21"/>
    <w:qFormat/>
    <w:rsid w:val="000877F8"/>
    <w:rPr>
      <w:i/>
      <w:iCs/>
      <w:color w:val="0F4761" w:themeColor="accent1" w:themeShade="BF"/>
    </w:rPr>
  </w:style>
  <w:style w:type="paragraph" w:styleId="Zvraznencitcia">
    <w:name w:val="Intense Quote"/>
    <w:basedOn w:val="Normlny"/>
    <w:next w:val="Normlny"/>
    <w:link w:val="ZvraznencitciaChar"/>
    <w:uiPriority w:val="30"/>
    <w:qFormat/>
    <w:rsid w:val="000877F8"/>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ZvraznencitciaChar">
    <w:name w:val="Zvýraznená citácia Char"/>
    <w:basedOn w:val="Predvolenpsmoodseku"/>
    <w:link w:val="Zvraznencitcia"/>
    <w:uiPriority w:val="30"/>
    <w:rsid w:val="000877F8"/>
    <w:rPr>
      <w:i/>
      <w:iCs/>
      <w:color w:val="0F4761" w:themeColor="accent1" w:themeShade="BF"/>
    </w:rPr>
  </w:style>
  <w:style w:type="character" w:styleId="Zvraznenodkaz">
    <w:name w:val="Intense Reference"/>
    <w:basedOn w:val="Predvolenpsmoodseku"/>
    <w:uiPriority w:val="32"/>
    <w:qFormat/>
    <w:rsid w:val="000877F8"/>
    <w:rPr>
      <w:b/>
      <w:bCs/>
      <w:smallCaps/>
      <w:color w:val="0F4761" w:themeColor="accent1" w:themeShade="BF"/>
      <w:spacing w:val="5"/>
    </w:rPr>
  </w:style>
  <w:style w:type="paragraph" w:styleId="Hlavika">
    <w:name w:val="header"/>
    <w:basedOn w:val="Normlny"/>
    <w:link w:val="HlavikaChar"/>
    <w:uiPriority w:val="99"/>
    <w:unhideWhenUsed/>
    <w:rsid w:val="000877F8"/>
    <w:pPr>
      <w:tabs>
        <w:tab w:val="center" w:pos="4536"/>
        <w:tab w:val="right" w:pos="9072"/>
      </w:tabs>
      <w:spacing w:after="0" w:line="240" w:lineRule="auto"/>
    </w:pPr>
  </w:style>
  <w:style w:type="character" w:customStyle="1" w:styleId="HlavikaChar">
    <w:name w:val="Hlavička Char"/>
    <w:basedOn w:val="Predvolenpsmoodseku"/>
    <w:link w:val="Hlavika"/>
    <w:uiPriority w:val="99"/>
    <w:rsid w:val="000877F8"/>
  </w:style>
  <w:style w:type="paragraph" w:styleId="Pta">
    <w:name w:val="footer"/>
    <w:basedOn w:val="Normlny"/>
    <w:link w:val="PtaChar"/>
    <w:uiPriority w:val="99"/>
    <w:unhideWhenUsed/>
    <w:rsid w:val="000877F8"/>
    <w:pPr>
      <w:tabs>
        <w:tab w:val="center" w:pos="4536"/>
        <w:tab w:val="right" w:pos="9072"/>
      </w:tabs>
      <w:spacing w:after="0" w:line="240" w:lineRule="auto"/>
    </w:pPr>
  </w:style>
  <w:style w:type="character" w:customStyle="1" w:styleId="PtaChar">
    <w:name w:val="Päta Char"/>
    <w:basedOn w:val="Predvolenpsmoodseku"/>
    <w:link w:val="Pta"/>
    <w:uiPriority w:val="99"/>
    <w:rsid w:val="000877F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Motív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1</TotalTime>
  <Pages>18</Pages>
  <Words>5119</Words>
  <Characters>29184</Characters>
  <Application>Microsoft Office Word</Application>
  <DocSecurity>0</DocSecurity>
  <Lines>243</Lines>
  <Paragraphs>68</Paragraphs>
  <ScaleCrop>false</ScaleCrop>
  <HeadingPairs>
    <vt:vector size="2" baseType="variant">
      <vt:variant>
        <vt:lpstr>Názov</vt:lpstr>
      </vt:variant>
      <vt:variant>
        <vt:i4>1</vt:i4>
      </vt:variant>
    </vt:vector>
  </HeadingPairs>
  <TitlesOfParts>
    <vt:vector size="1" baseType="lpstr">
      <vt:lpstr/>
    </vt:vector>
  </TitlesOfParts>
  <Company/>
  <LinksUpToDate>false</LinksUpToDate>
  <CharactersWithSpaces>34235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osobnyudaj.sk;OpenTBS 1.12.1</dc:creator>
  <cp:keywords/>
  <dc:description/>
  <cp:lastModifiedBy>Kršačková Ľuba Mgr.</cp:lastModifiedBy>
  <cp:revision>2</cp:revision>
  <dcterms:created xsi:type="dcterms:W3CDTF">2025-12-04T10:40:00Z</dcterms:created>
  <dcterms:modified xsi:type="dcterms:W3CDTF">2025-12-04T10:40:00Z</dcterms:modified>
</cp:coreProperties>
</file>